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23" w:rsidRDefault="00425523" w:rsidP="00425523">
      <w:pPr>
        <w:pStyle w:val="20"/>
        <w:shd w:val="clear" w:color="auto" w:fill="auto"/>
        <w:spacing w:before="0"/>
        <w:ind w:firstLine="600"/>
        <w:jc w:val="center"/>
        <w:rPr>
          <w:b/>
          <w:color w:val="000000"/>
          <w:sz w:val="24"/>
          <w:szCs w:val="24"/>
          <w:lang w:eastAsia="ru-RU" w:bidi="ru-RU"/>
        </w:rPr>
      </w:pPr>
      <w:r w:rsidRPr="00425523">
        <w:rPr>
          <w:b/>
          <w:color w:val="000000"/>
          <w:sz w:val="24"/>
          <w:szCs w:val="24"/>
          <w:lang w:eastAsia="ru-RU" w:bidi="ru-RU"/>
        </w:rPr>
        <w:t>Тезисы к выступлению</w:t>
      </w:r>
    </w:p>
    <w:p w:rsidR="00425523" w:rsidRPr="00425523" w:rsidRDefault="00425523" w:rsidP="00425523">
      <w:pPr>
        <w:pStyle w:val="20"/>
        <w:shd w:val="clear" w:color="auto" w:fill="auto"/>
        <w:spacing w:before="0"/>
        <w:ind w:firstLine="600"/>
        <w:jc w:val="center"/>
        <w:rPr>
          <w:b/>
          <w:color w:val="000000"/>
          <w:sz w:val="24"/>
          <w:szCs w:val="24"/>
          <w:lang w:eastAsia="ru-RU" w:bidi="ru-RU"/>
        </w:rPr>
      </w:pPr>
      <w:r w:rsidRPr="00425523">
        <w:rPr>
          <w:b/>
          <w:color w:val="000000"/>
          <w:sz w:val="24"/>
          <w:szCs w:val="24"/>
          <w:lang w:eastAsia="ru-RU" w:bidi="ru-RU"/>
        </w:rPr>
        <w:t>«Система воспитательной работы в МБОУ Гимназия №3»</w:t>
      </w:r>
    </w:p>
    <w:p w:rsidR="00425523" w:rsidRDefault="00425523" w:rsidP="00425523">
      <w:pPr>
        <w:pStyle w:val="20"/>
        <w:shd w:val="clear" w:color="auto" w:fill="auto"/>
        <w:spacing w:before="0"/>
        <w:ind w:firstLine="60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Высоких Л.Н., </w:t>
      </w:r>
    </w:p>
    <w:p w:rsidR="00425523" w:rsidRDefault="00425523" w:rsidP="00425523">
      <w:pPr>
        <w:pStyle w:val="20"/>
        <w:shd w:val="clear" w:color="auto" w:fill="auto"/>
        <w:spacing w:before="0"/>
        <w:ind w:firstLine="60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учитель биологии</w:t>
      </w:r>
    </w:p>
    <w:p w:rsidR="00425523" w:rsidRDefault="00425523" w:rsidP="00425523">
      <w:pPr>
        <w:pStyle w:val="20"/>
        <w:shd w:val="clear" w:color="auto" w:fill="auto"/>
        <w:spacing w:before="0"/>
        <w:ind w:firstLine="60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руководитель МО классных руководителей</w:t>
      </w:r>
    </w:p>
    <w:p w:rsidR="00425523" w:rsidRDefault="00425523" w:rsidP="00425523">
      <w:pPr>
        <w:pStyle w:val="20"/>
        <w:shd w:val="clear" w:color="auto" w:fill="auto"/>
        <w:spacing w:before="0"/>
        <w:ind w:firstLine="600"/>
        <w:jc w:val="right"/>
        <w:rPr>
          <w:color w:val="000000"/>
          <w:sz w:val="24"/>
          <w:szCs w:val="24"/>
          <w:lang w:eastAsia="ru-RU" w:bidi="ru-RU"/>
        </w:rPr>
      </w:pPr>
    </w:p>
    <w:p w:rsidR="00D64AC7" w:rsidRDefault="00D64AC7" w:rsidP="00D64AC7">
      <w:pPr>
        <w:pStyle w:val="20"/>
        <w:shd w:val="clear" w:color="auto" w:fill="auto"/>
        <w:spacing w:before="0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Воспитательная работа - это часть (подсистема) учебно-воспитательного проце</w:t>
      </w:r>
      <w:r>
        <w:rPr>
          <w:color w:val="000000"/>
          <w:sz w:val="24"/>
          <w:szCs w:val="24"/>
          <w:lang w:eastAsia="ru-RU" w:bidi="ru-RU"/>
        </w:rPr>
        <w:t>сса</w:t>
      </w:r>
      <w:r>
        <w:rPr>
          <w:color w:val="000000"/>
          <w:sz w:val="24"/>
          <w:szCs w:val="24"/>
          <w:lang w:eastAsia="ru-RU" w:bidi="ru-RU"/>
        </w:rPr>
        <w:t xml:space="preserve"> гимназии, направленная на развитие духовно-нравственного, нравственно-этического, прав эстетического сознания гимназистов, на воспитание</w:t>
      </w:r>
      <w:r>
        <w:rPr>
          <w:color w:val="000000"/>
          <w:sz w:val="24"/>
          <w:szCs w:val="24"/>
          <w:lang w:eastAsia="ru-RU" w:bidi="ru-RU"/>
        </w:rPr>
        <w:t xml:space="preserve"> общей культуры личности и привитие у </w:t>
      </w:r>
      <w:r>
        <w:rPr>
          <w:color w:val="000000"/>
          <w:sz w:val="24"/>
          <w:szCs w:val="24"/>
          <w:lang w:eastAsia="ru-RU" w:bidi="ru-RU"/>
        </w:rPr>
        <w:t xml:space="preserve"> гимназистов навыков культуры поведения. Основа развивающей воспитательной си</w:t>
      </w:r>
      <w:r>
        <w:rPr>
          <w:color w:val="000000"/>
          <w:sz w:val="24"/>
          <w:szCs w:val="24"/>
          <w:lang w:eastAsia="ru-RU" w:bidi="ru-RU"/>
        </w:rPr>
        <w:t>стемы</w:t>
      </w:r>
      <w:r>
        <w:rPr>
          <w:color w:val="000000"/>
          <w:sz w:val="24"/>
          <w:szCs w:val="24"/>
          <w:lang w:eastAsia="ru-RU" w:bidi="ru-RU"/>
        </w:rPr>
        <w:t xml:space="preserve"> гимназии - познавательная коллективная деятельность</w:t>
      </w:r>
      <w:r>
        <w:rPr>
          <w:color w:val="000000"/>
          <w:sz w:val="24"/>
          <w:szCs w:val="24"/>
          <w:lang w:eastAsia="ru-RU" w:bidi="ru-RU"/>
        </w:rPr>
        <w:t>. Учитывая необходимость актуальность</w:t>
      </w:r>
      <w:r>
        <w:rPr>
          <w:color w:val="000000"/>
          <w:sz w:val="24"/>
          <w:szCs w:val="24"/>
          <w:lang w:eastAsia="ru-RU" w:bidi="ru-RU"/>
        </w:rPr>
        <w:t xml:space="preserve"> учения как главного вида деятельности школьников, гимназия строит воспитательную сист</w:t>
      </w:r>
      <w:r>
        <w:rPr>
          <w:color w:val="000000"/>
          <w:sz w:val="24"/>
          <w:szCs w:val="24"/>
          <w:lang w:eastAsia="ru-RU" w:bidi="ru-RU"/>
        </w:rPr>
        <w:t>ему на</w:t>
      </w:r>
      <w:r>
        <w:rPr>
          <w:color w:val="000000"/>
          <w:sz w:val="24"/>
          <w:szCs w:val="24"/>
          <w:lang w:eastAsia="ru-RU" w:bidi="ru-RU"/>
        </w:rPr>
        <w:t xml:space="preserve"> базе постоянного совершенствования познавательной деятельности личности уч</w:t>
      </w:r>
      <w:r>
        <w:rPr>
          <w:color w:val="000000"/>
          <w:sz w:val="24"/>
          <w:szCs w:val="24"/>
          <w:lang w:eastAsia="ru-RU" w:bidi="ru-RU"/>
        </w:rPr>
        <w:t>еника</w:t>
      </w:r>
      <w:r>
        <w:rPr>
          <w:color w:val="000000"/>
          <w:sz w:val="24"/>
          <w:szCs w:val="24"/>
          <w:lang w:eastAsia="ru-RU" w:bidi="ru-RU"/>
        </w:rPr>
        <w:t xml:space="preserve"> Положительными предпосылками для этого является то, чт</w:t>
      </w:r>
      <w:r>
        <w:rPr>
          <w:color w:val="000000"/>
          <w:sz w:val="24"/>
          <w:szCs w:val="24"/>
          <w:lang w:eastAsia="ru-RU" w:bidi="ru-RU"/>
        </w:rPr>
        <w:t xml:space="preserve">о большинству членов педагогического </w:t>
      </w:r>
      <w:r>
        <w:rPr>
          <w:color w:val="000000"/>
          <w:sz w:val="24"/>
          <w:szCs w:val="24"/>
          <w:lang w:eastAsia="ru-RU" w:bidi="ru-RU"/>
        </w:rPr>
        <w:t xml:space="preserve">коллектива присущи: высокое профессиональное мастерство, </w:t>
      </w:r>
      <w:proofErr w:type="gramStart"/>
      <w:r>
        <w:rPr>
          <w:color w:val="000000"/>
          <w:sz w:val="24"/>
          <w:szCs w:val="24"/>
          <w:lang w:eastAsia="ru-RU" w:bidi="ru-RU"/>
        </w:rPr>
        <w:t>значительный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творческий поте и стремление начинаниям.</w:t>
      </w:r>
    </w:p>
    <w:p w:rsidR="00D64AC7" w:rsidRDefault="00D64AC7" w:rsidP="00D64AC7">
      <w:pPr>
        <w:pStyle w:val="20"/>
        <w:shd w:val="clear" w:color="auto" w:fill="auto"/>
        <w:spacing w:before="0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Учебно-воспитательный процесс организован в гимназии таким образом, что в центре личность ученика, его интересы, успехи и трудности. Основная задача педагогич</w:t>
      </w:r>
      <w:r>
        <w:rPr>
          <w:color w:val="000000"/>
          <w:sz w:val="24"/>
          <w:szCs w:val="24"/>
          <w:lang w:eastAsia="ru-RU" w:bidi="ru-RU"/>
        </w:rPr>
        <w:t>еского</w:t>
      </w:r>
      <w:r>
        <w:rPr>
          <w:color w:val="000000"/>
          <w:sz w:val="24"/>
          <w:szCs w:val="24"/>
          <w:lang w:eastAsia="ru-RU" w:bidi="ru-RU"/>
        </w:rPr>
        <w:t xml:space="preserve"> коллектива - создать в гимназии такие условия, при</w:t>
      </w:r>
      <w:r>
        <w:rPr>
          <w:color w:val="000000"/>
          <w:sz w:val="24"/>
          <w:szCs w:val="24"/>
          <w:lang w:eastAsia="ru-RU" w:bidi="ru-RU"/>
        </w:rPr>
        <w:t xml:space="preserve"> которых мотивация к учебе становится </w:t>
      </w:r>
      <w:r>
        <w:rPr>
          <w:color w:val="000000"/>
          <w:sz w:val="24"/>
          <w:szCs w:val="24"/>
          <w:lang w:eastAsia="ru-RU" w:bidi="ru-RU"/>
        </w:rPr>
        <w:t xml:space="preserve"> реальным делом. В гимназии создана благоприятная, комфортная атмосфера, что </w:t>
      </w:r>
      <w:proofErr w:type="gramStart"/>
      <w:r>
        <w:rPr>
          <w:color w:val="000000"/>
          <w:sz w:val="24"/>
          <w:szCs w:val="24"/>
          <w:lang w:eastAsia="ru-RU" w:bidi="ru-RU"/>
        </w:rPr>
        <w:t>предпола</w:t>
      </w:r>
      <w:r>
        <w:rPr>
          <w:color w:val="000000"/>
          <w:sz w:val="24"/>
          <w:szCs w:val="24"/>
          <w:lang w:eastAsia="ru-RU" w:bidi="ru-RU"/>
        </w:rPr>
        <w:t>гает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</w:t>
      </w:r>
      <w:r>
        <w:rPr>
          <w:color w:val="000000"/>
          <w:sz w:val="24"/>
          <w:szCs w:val="24"/>
          <w:lang w:eastAsia="ru-RU" w:bidi="ru-RU"/>
        </w:rPr>
        <w:t xml:space="preserve"> том числе уважительное отношение к детям и их родителям.</w:t>
      </w:r>
    </w:p>
    <w:p w:rsidR="00D64AC7" w:rsidRDefault="00D64AC7" w:rsidP="00D64AC7">
      <w:pPr>
        <w:pStyle w:val="20"/>
        <w:shd w:val="clear" w:color="auto" w:fill="auto"/>
        <w:spacing w:before="0"/>
        <w:ind w:firstLine="76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Концепция воспитательной системы образовательного учреждения строится на </w:t>
      </w:r>
      <w:r>
        <w:rPr>
          <w:color w:val="000000"/>
          <w:sz w:val="24"/>
          <w:szCs w:val="24"/>
          <w:lang w:eastAsia="ru-RU" w:bidi="ru-RU"/>
        </w:rPr>
        <w:t xml:space="preserve">основе </w:t>
      </w:r>
      <w:r>
        <w:rPr>
          <w:color w:val="000000"/>
          <w:sz w:val="24"/>
          <w:szCs w:val="24"/>
          <w:lang w:eastAsia="ru-RU" w:bidi="ru-RU"/>
        </w:rPr>
        <w:t>с концепций В.А.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Караковского</w:t>
      </w:r>
      <w:proofErr w:type="spellEnd"/>
      <w:r>
        <w:rPr>
          <w:color w:val="000000"/>
          <w:sz w:val="24"/>
          <w:szCs w:val="24"/>
          <w:lang w:eastAsia="ru-RU" w:bidi="ru-RU"/>
        </w:rPr>
        <w:t>, Л.И.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Новиковой, Н.Л.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Селивановой, Сухомлинского В.А., Уш</w:t>
      </w:r>
      <w:r>
        <w:rPr>
          <w:color w:val="000000"/>
          <w:sz w:val="24"/>
          <w:szCs w:val="24"/>
          <w:lang w:eastAsia="ru-RU" w:bidi="ru-RU"/>
        </w:rPr>
        <w:t>инского</w:t>
      </w:r>
      <w:r>
        <w:rPr>
          <w:color w:val="000000"/>
          <w:sz w:val="24"/>
          <w:szCs w:val="24"/>
          <w:lang w:eastAsia="ru-RU" w:bidi="ru-RU"/>
        </w:rPr>
        <w:t xml:space="preserve"> К.Д., Иванова И.П., </w:t>
      </w:r>
      <w:proofErr w:type="spellStart"/>
      <w:r>
        <w:rPr>
          <w:color w:val="000000"/>
          <w:sz w:val="24"/>
          <w:szCs w:val="24"/>
          <w:lang w:eastAsia="ru-RU" w:bidi="ru-RU"/>
        </w:rPr>
        <w:t>Щурковой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Н.Е. и развивается в соответствии с законом РФ образовании», Концепцией модернизации российского образования на период до 2010 письмом Министерства образования РФ «О повышении воспитательного потек образовательного процесса в общеобразовательном учреждении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», Конвенцией о правах ре федеральных законов в сфере образования, Устава </w:t>
      </w:r>
      <w:r>
        <w:rPr>
          <w:color w:val="000000"/>
          <w:sz w:val="24"/>
          <w:szCs w:val="24"/>
          <w:lang w:eastAsia="ru-RU" w:bidi="ru-RU"/>
        </w:rPr>
        <w:t>гимназии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Программой развития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D64AC7" w:rsidRDefault="00D64AC7" w:rsidP="00D64AC7">
      <w:pPr>
        <w:pStyle w:val="20"/>
        <w:shd w:val="clear" w:color="auto" w:fill="auto"/>
        <w:spacing w:before="0"/>
        <w:ind w:firstLine="600"/>
        <w:jc w:val="both"/>
        <w:rPr>
          <w:color w:val="000000"/>
          <w:sz w:val="24"/>
          <w:szCs w:val="24"/>
          <w:lang w:eastAsia="ru-RU" w:bidi="ru-RU"/>
        </w:rPr>
      </w:pPr>
      <w:r>
        <w:rPr>
          <w:rStyle w:val="21"/>
        </w:rPr>
        <w:t xml:space="preserve">Цель воспитательной работы </w:t>
      </w:r>
      <w:r>
        <w:rPr>
          <w:color w:val="000000"/>
          <w:sz w:val="24"/>
          <w:szCs w:val="24"/>
          <w:lang w:eastAsia="ru-RU" w:bidi="ru-RU"/>
        </w:rPr>
        <w:t>- формирование вс</w:t>
      </w:r>
      <w:r>
        <w:rPr>
          <w:color w:val="000000"/>
          <w:sz w:val="24"/>
          <w:szCs w:val="24"/>
          <w:lang w:eastAsia="ru-RU" w:bidi="ru-RU"/>
        </w:rPr>
        <w:t>есторонне развитой, мотивированной</w:t>
      </w:r>
      <w:r>
        <w:rPr>
          <w:color w:val="000000"/>
          <w:sz w:val="24"/>
          <w:szCs w:val="24"/>
          <w:lang w:eastAsia="ru-RU" w:bidi="ru-RU"/>
        </w:rPr>
        <w:t xml:space="preserve"> активную реализацию творческих и умственных способностей, личности, спос</w:t>
      </w:r>
      <w:r>
        <w:rPr>
          <w:color w:val="000000"/>
          <w:sz w:val="24"/>
          <w:szCs w:val="24"/>
          <w:lang w:eastAsia="ru-RU" w:bidi="ru-RU"/>
        </w:rPr>
        <w:t>обной</w:t>
      </w:r>
      <w:r>
        <w:rPr>
          <w:color w:val="000000"/>
          <w:sz w:val="24"/>
          <w:szCs w:val="24"/>
          <w:lang w:eastAsia="ru-RU" w:bidi="ru-RU"/>
        </w:rPr>
        <w:t xml:space="preserve"> самостоятельно принимать решения, участвовать в управлении гимназически коллективом.</w:t>
      </w:r>
    </w:p>
    <w:p w:rsidR="00D64AC7" w:rsidRPr="00D64AC7" w:rsidRDefault="00D64AC7" w:rsidP="00D64AC7">
      <w:pPr>
        <w:pStyle w:val="20"/>
        <w:shd w:val="clear" w:color="auto" w:fill="auto"/>
        <w:spacing w:before="0"/>
        <w:ind w:firstLine="600"/>
        <w:jc w:val="both"/>
        <w:rPr>
          <w:sz w:val="24"/>
          <w:szCs w:val="24"/>
        </w:rPr>
      </w:pPr>
      <w:r w:rsidRPr="00D64AC7">
        <w:rPr>
          <w:color w:val="000000"/>
          <w:sz w:val="24"/>
          <w:szCs w:val="24"/>
          <w:lang w:eastAsia="ru-RU" w:bidi="ru-RU"/>
        </w:rPr>
        <w:t>Задачи: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1.</w:t>
      </w:r>
      <w:r w:rsidRPr="00D64AC7">
        <w:rPr>
          <w:rFonts w:ascii="Times New Roman" w:hAnsi="Times New Roman" w:cs="Times New Roman"/>
          <w:sz w:val="24"/>
          <w:szCs w:val="24"/>
        </w:rPr>
        <w:tab/>
        <w:t xml:space="preserve">Воспитывать в гимназистах любовь к своей Родине, интерес к её </w:t>
      </w:r>
      <w:proofErr w:type="gramStart"/>
      <w:r w:rsidRPr="00D64AC7">
        <w:rPr>
          <w:rFonts w:ascii="Times New Roman" w:hAnsi="Times New Roman" w:cs="Times New Roman"/>
          <w:sz w:val="24"/>
          <w:szCs w:val="24"/>
        </w:rPr>
        <w:t>историческому</w:t>
      </w:r>
      <w:proofErr w:type="gramEnd"/>
      <w:r w:rsidRPr="00D64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C7">
        <w:rPr>
          <w:rFonts w:ascii="Times New Roman" w:hAnsi="Times New Roman" w:cs="Times New Roman"/>
          <w:sz w:val="24"/>
          <w:szCs w:val="24"/>
        </w:rPr>
        <w:t>прон</w:t>
      </w:r>
      <w:proofErr w:type="spellEnd"/>
      <w:r w:rsidRPr="00D64AC7">
        <w:rPr>
          <w:rFonts w:ascii="Times New Roman" w:hAnsi="Times New Roman" w:cs="Times New Roman"/>
          <w:sz w:val="24"/>
          <w:szCs w:val="24"/>
        </w:rPr>
        <w:t xml:space="preserve"> формировать у гимназистов такие понятия, как долг, честь, гражданская нравственно!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2.</w:t>
      </w:r>
      <w:r w:rsidRPr="00D64AC7">
        <w:rPr>
          <w:rFonts w:ascii="Times New Roman" w:hAnsi="Times New Roman" w:cs="Times New Roman"/>
          <w:sz w:val="24"/>
          <w:szCs w:val="24"/>
        </w:rPr>
        <w:tab/>
        <w:t>Формировать и пропагандировать концепцию здорового образа жизни, воспит</w:t>
      </w:r>
      <w:r w:rsidRPr="00D64AC7">
        <w:rPr>
          <w:rFonts w:ascii="Times New Roman" w:hAnsi="Times New Roman" w:cs="Times New Roman"/>
          <w:sz w:val="24"/>
          <w:szCs w:val="24"/>
        </w:rPr>
        <w:t xml:space="preserve">ывать </w:t>
      </w:r>
      <w:r w:rsidRPr="00D64AC7">
        <w:rPr>
          <w:rFonts w:ascii="Times New Roman" w:hAnsi="Times New Roman" w:cs="Times New Roman"/>
          <w:sz w:val="24"/>
          <w:szCs w:val="24"/>
        </w:rPr>
        <w:t xml:space="preserve"> активную, физически развитую личность.</w:t>
      </w:r>
    </w:p>
    <w:p w:rsidR="00E277D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3.</w:t>
      </w:r>
      <w:r w:rsidRPr="00D64AC7">
        <w:rPr>
          <w:rFonts w:ascii="Times New Roman" w:hAnsi="Times New Roman" w:cs="Times New Roman"/>
          <w:sz w:val="24"/>
          <w:szCs w:val="24"/>
        </w:rPr>
        <w:tab/>
        <w:t>Повысить уровень ответственности, инициативности, самоорганизации, самоконтр</w:t>
      </w:r>
      <w:r w:rsidRPr="00D64AC7">
        <w:rPr>
          <w:rFonts w:ascii="Times New Roman" w:hAnsi="Times New Roman" w:cs="Times New Roman"/>
          <w:sz w:val="24"/>
          <w:szCs w:val="24"/>
        </w:rPr>
        <w:t>оля и</w:t>
      </w:r>
      <w:r w:rsidRPr="00D64AC7">
        <w:rPr>
          <w:rFonts w:ascii="Times New Roman" w:hAnsi="Times New Roman" w:cs="Times New Roman"/>
          <w:sz w:val="24"/>
          <w:szCs w:val="24"/>
        </w:rPr>
        <w:t xml:space="preserve"> участия в организации и работе гимназического самоуправления.</w:t>
      </w:r>
    </w:p>
    <w:p w:rsidR="00425523" w:rsidRDefault="00425523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425523" w:rsidTr="00425523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536" w:type="dxa"/>
            <w:shd w:val="clear" w:color="auto" w:fill="FFFFFF"/>
          </w:tcPr>
          <w:p w:rsidR="00D64AC7" w:rsidRDefault="00D64AC7" w:rsidP="00D64A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1"/>
              </w:rPr>
              <w:t>Критерии</w:t>
            </w:r>
          </w:p>
        </w:tc>
        <w:tc>
          <w:tcPr>
            <w:tcW w:w="5103" w:type="dxa"/>
            <w:shd w:val="clear" w:color="auto" w:fill="FFFFFF"/>
          </w:tcPr>
          <w:p w:rsidR="00D64AC7" w:rsidRDefault="00D64AC7" w:rsidP="00D64A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1"/>
              </w:rPr>
              <w:t>Показатели</w:t>
            </w:r>
          </w:p>
        </w:tc>
      </w:tr>
      <w:tr w:rsidR="00425523" w:rsidTr="00425523">
        <w:tblPrEx>
          <w:tblCellMar>
            <w:top w:w="0" w:type="dxa"/>
            <w:bottom w:w="0" w:type="dxa"/>
          </w:tblCellMar>
        </w:tblPrEx>
        <w:trPr>
          <w:trHeight w:hRule="exact" w:val="1446"/>
        </w:trPr>
        <w:tc>
          <w:tcPr>
            <w:tcW w:w="4536" w:type="dxa"/>
            <w:shd w:val="clear" w:color="auto" w:fill="FFFFFF"/>
          </w:tcPr>
          <w:p w:rsidR="00D64AC7" w:rsidRPr="00425523" w:rsidRDefault="00D64AC7" w:rsidP="0042552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25523">
              <w:rPr>
                <w:rStyle w:val="2105pt"/>
                <w:sz w:val="24"/>
                <w:szCs w:val="24"/>
              </w:rPr>
              <w:t>Сформированность</w:t>
            </w:r>
            <w:proofErr w:type="spellEnd"/>
            <w:r w:rsidRPr="00425523">
              <w:rPr>
                <w:rStyle w:val="2105pt"/>
                <w:sz w:val="24"/>
                <w:szCs w:val="24"/>
              </w:rPr>
              <w:t xml:space="preserve"> познавательного потенциала личности гимназиста</w:t>
            </w:r>
          </w:p>
        </w:tc>
        <w:tc>
          <w:tcPr>
            <w:tcW w:w="5103" w:type="dxa"/>
            <w:shd w:val="clear" w:color="auto" w:fill="FFFFFF"/>
          </w:tcPr>
          <w:p w:rsidR="00D64AC7" w:rsidRPr="00425523" w:rsidRDefault="00D64AC7" w:rsidP="0042552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25523">
              <w:rPr>
                <w:rStyle w:val="2105pt"/>
                <w:sz w:val="24"/>
                <w:szCs w:val="24"/>
              </w:rPr>
              <w:t>Освоение образовательной программы</w:t>
            </w:r>
          </w:p>
          <w:p w:rsidR="00D64AC7" w:rsidRPr="00425523" w:rsidRDefault="00D64AC7" w:rsidP="0042552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25523">
              <w:rPr>
                <w:rStyle w:val="2105pt"/>
                <w:sz w:val="24"/>
                <w:szCs w:val="24"/>
              </w:rPr>
              <w:t>Развитие мышления</w:t>
            </w:r>
          </w:p>
          <w:p w:rsidR="00D64AC7" w:rsidRPr="00425523" w:rsidRDefault="00D64AC7" w:rsidP="0042552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25523">
              <w:rPr>
                <w:rStyle w:val="2105pt"/>
                <w:sz w:val="24"/>
                <w:szCs w:val="24"/>
              </w:rPr>
              <w:t>Познавательная активность</w:t>
            </w:r>
          </w:p>
          <w:p w:rsidR="00D64AC7" w:rsidRPr="00425523" w:rsidRDefault="00D64AC7" w:rsidP="0042552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25523">
              <w:rPr>
                <w:rStyle w:val="2105pt"/>
                <w:sz w:val="24"/>
                <w:szCs w:val="24"/>
              </w:rPr>
              <w:t>Сформированность</w:t>
            </w:r>
            <w:proofErr w:type="spellEnd"/>
            <w:r w:rsidRPr="00425523">
              <w:rPr>
                <w:rStyle w:val="2105pt"/>
                <w:sz w:val="24"/>
                <w:szCs w:val="24"/>
              </w:rPr>
              <w:t xml:space="preserve"> учебной деятельности</w:t>
            </w:r>
          </w:p>
        </w:tc>
      </w:tr>
      <w:tr w:rsidR="00425523" w:rsidTr="00425523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4536" w:type="dxa"/>
            <w:shd w:val="clear" w:color="auto" w:fill="FFFFFF"/>
          </w:tcPr>
          <w:p w:rsidR="00D64AC7" w:rsidRPr="00425523" w:rsidRDefault="00D64AC7" w:rsidP="0042552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25523">
              <w:rPr>
                <w:rStyle w:val="2105pt"/>
                <w:sz w:val="24"/>
                <w:szCs w:val="24"/>
              </w:rPr>
              <w:t>Сформированность</w:t>
            </w:r>
            <w:proofErr w:type="spellEnd"/>
            <w:r w:rsidRPr="00425523">
              <w:rPr>
                <w:rStyle w:val="2105pt"/>
                <w:sz w:val="24"/>
                <w:szCs w:val="24"/>
              </w:rPr>
              <w:t xml:space="preserve"> нравственного потенциала личности гимназиста</w:t>
            </w:r>
          </w:p>
        </w:tc>
        <w:tc>
          <w:tcPr>
            <w:tcW w:w="5103" w:type="dxa"/>
            <w:shd w:val="clear" w:color="auto" w:fill="FFFFFF"/>
          </w:tcPr>
          <w:p w:rsidR="00D64AC7" w:rsidRPr="00425523" w:rsidRDefault="00D64AC7" w:rsidP="00425523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25523">
              <w:rPr>
                <w:rStyle w:val="2105pt"/>
                <w:sz w:val="24"/>
                <w:szCs w:val="24"/>
              </w:rPr>
              <w:t>Нравственная направленность личности</w:t>
            </w:r>
          </w:p>
          <w:p w:rsidR="00D64AC7" w:rsidRPr="00425523" w:rsidRDefault="00D64AC7" w:rsidP="00425523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425523">
              <w:rPr>
                <w:rStyle w:val="2105pt"/>
                <w:sz w:val="24"/>
                <w:szCs w:val="24"/>
              </w:rPr>
              <w:t>Сформированность</w:t>
            </w:r>
            <w:proofErr w:type="spellEnd"/>
            <w:r w:rsidRPr="00425523">
              <w:rPr>
                <w:rStyle w:val="2105pt"/>
                <w:sz w:val="24"/>
                <w:szCs w:val="24"/>
              </w:rPr>
              <w:t xml:space="preserve"> отношений гимназиста к Родине, обществу, семье, гимназии, себе, природе, труду.</w:t>
            </w:r>
            <w:proofErr w:type="gramEnd"/>
          </w:p>
        </w:tc>
      </w:tr>
      <w:tr w:rsidR="00425523" w:rsidTr="00425523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4536" w:type="dxa"/>
            <w:shd w:val="clear" w:color="auto" w:fill="FFFFFF"/>
          </w:tcPr>
          <w:p w:rsidR="00D64AC7" w:rsidRPr="00425523" w:rsidRDefault="00D64AC7" w:rsidP="0042552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25523">
              <w:rPr>
                <w:rStyle w:val="2105pt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425523">
              <w:rPr>
                <w:rStyle w:val="2105pt"/>
                <w:sz w:val="24"/>
                <w:szCs w:val="24"/>
              </w:rPr>
              <w:t xml:space="preserve"> коммуникативного потенциала личности гимназиста</w:t>
            </w:r>
          </w:p>
        </w:tc>
        <w:tc>
          <w:tcPr>
            <w:tcW w:w="5103" w:type="dxa"/>
            <w:shd w:val="clear" w:color="auto" w:fill="FFFFFF"/>
          </w:tcPr>
          <w:p w:rsidR="00D64AC7" w:rsidRPr="00425523" w:rsidRDefault="00D64AC7" w:rsidP="00425523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25523">
              <w:rPr>
                <w:rStyle w:val="2105pt"/>
                <w:sz w:val="24"/>
                <w:szCs w:val="24"/>
              </w:rPr>
              <w:t>Коммуникабельность</w:t>
            </w:r>
          </w:p>
          <w:p w:rsidR="00D64AC7" w:rsidRPr="00425523" w:rsidRDefault="00D64AC7" w:rsidP="00425523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25523">
              <w:rPr>
                <w:rStyle w:val="2105pt"/>
                <w:sz w:val="24"/>
                <w:szCs w:val="24"/>
              </w:rPr>
              <w:t>Сформированность</w:t>
            </w:r>
            <w:proofErr w:type="spellEnd"/>
            <w:r w:rsidRPr="00425523">
              <w:rPr>
                <w:rStyle w:val="2105pt"/>
                <w:sz w:val="24"/>
                <w:szCs w:val="24"/>
              </w:rPr>
              <w:t xml:space="preserve"> коммуникативной культуры учащихся</w:t>
            </w:r>
          </w:p>
          <w:p w:rsidR="00D64AC7" w:rsidRPr="00425523" w:rsidRDefault="00D64AC7" w:rsidP="00425523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25523">
              <w:rPr>
                <w:rStyle w:val="2105pt"/>
                <w:sz w:val="24"/>
                <w:szCs w:val="24"/>
              </w:rPr>
              <w:t>Знание этикета</w:t>
            </w:r>
          </w:p>
        </w:tc>
      </w:tr>
      <w:tr w:rsidR="00425523" w:rsidTr="00425523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4536" w:type="dxa"/>
            <w:shd w:val="clear" w:color="auto" w:fill="FFFFFF"/>
          </w:tcPr>
          <w:p w:rsidR="00D64AC7" w:rsidRPr="00425523" w:rsidRDefault="00D64AC7" w:rsidP="0042552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25523">
              <w:rPr>
                <w:rStyle w:val="2105pt"/>
                <w:sz w:val="24"/>
                <w:szCs w:val="24"/>
              </w:rPr>
              <w:t>Сформированность</w:t>
            </w:r>
            <w:proofErr w:type="spellEnd"/>
            <w:r w:rsidRPr="00425523">
              <w:rPr>
                <w:rStyle w:val="2105pt"/>
                <w:sz w:val="24"/>
                <w:szCs w:val="24"/>
              </w:rPr>
              <w:t xml:space="preserve"> физического потенциала личности гимназиста</w:t>
            </w:r>
          </w:p>
        </w:tc>
        <w:tc>
          <w:tcPr>
            <w:tcW w:w="5103" w:type="dxa"/>
            <w:shd w:val="clear" w:color="auto" w:fill="FFFFFF"/>
          </w:tcPr>
          <w:p w:rsidR="00D64AC7" w:rsidRPr="00425523" w:rsidRDefault="00D64AC7" w:rsidP="0042552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25523">
              <w:rPr>
                <w:rStyle w:val="2105pt"/>
                <w:sz w:val="24"/>
                <w:szCs w:val="24"/>
              </w:rPr>
              <w:t>Состояние здоровья учащихся</w:t>
            </w:r>
          </w:p>
          <w:p w:rsidR="00D64AC7" w:rsidRPr="00425523" w:rsidRDefault="00D64AC7" w:rsidP="0042552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25523">
              <w:rPr>
                <w:rStyle w:val="2105pt"/>
                <w:sz w:val="24"/>
                <w:szCs w:val="24"/>
              </w:rPr>
              <w:t>Развитость физических качеств личности</w:t>
            </w:r>
          </w:p>
        </w:tc>
      </w:tr>
      <w:tr w:rsidR="00425523" w:rsidTr="00425523">
        <w:tblPrEx>
          <w:tblCellMar>
            <w:top w:w="0" w:type="dxa"/>
            <w:bottom w:w="0" w:type="dxa"/>
          </w:tblCellMar>
        </w:tblPrEx>
        <w:trPr>
          <w:trHeight w:hRule="exact" w:val="1389"/>
        </w:trPr>
        <w:tc>
          <w:tcPr>
            <w:tcW w:w="4536" w:type="dxa"/>
            <w:shd w:val="clear" w:color="auto" w:fill="FFFFFF"/>
          </w:tcPr>
          <w:p w:rsidR="00D64AC7" w:rsidRPr="00425523" w:rsidRDefault="00D64AC7" w:rsidP="0042552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25523">
              <w:rPr>
                <w:rStyle w:val="2105pt"/>
                <w:sz w:val="24"/>
                <w:szCs w:val="24"/>
              </w:rPr>
              <w:t>Сформированность</w:t>
            </w:r>
            <w:proofErr w:type="spellEnd"/>
            <w:r w:rsidRPr="00425523">
              <w:rPr>
                <w:rStyle w:val="2105pt"/>
                <w:sz w:val="24"/>
                <w:szCs w:val="24"/>
              </w:rPr>
              <w:t xml:space="preserve"> общегимназического коллектива</w:t>
            </w:r>
          </w:p>
        </w:tc>
        <w:tc>
          <w:tcPr>
            <w:tcW w:w="5103" w:type="dxa"/>
            <w:shd w:val="clear" w:color="auto" w:fill="FFFFFF"/>
          </w:tcPr>
          <w:p w:rsidR="00D64AC7" w:rsidRPr="00425523" w:rsidRDefault="00D64AC7" w:rsidP="0042552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25523">
              <w:rPr>
                <w:rStyle w:val="2105pt"/>
                <w:sz w:val="24"/>
                <w:szCs w:val="24"/>
              </w:rPr>
              <w:t>Г Состояние эмоционально-психологических отношений в коллективе</w:t>
            </w:r>
          </w:p>
          <w:p w:rsidR="00D64AC7" w:rsidRPr="00425523" w:rsidRDefault="00D64AC7" w:rsidP="0042552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25523">
              <w:rPr>
                <w:rStyle w:val="2105pt"/>
                <w:sz w:val="24"/>
                <w:szCs w:val="24"/>
              </w:rPr>
              <w:t>Развитость самоуправления</w:t>
            </w:r>
          </w:p>
          <w:p w:rsidR="00D64AC7" w:rsidRPr="00425523" w:rsidRDefault="00D64AC7" w:rsidP="0042552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25523">
              <w:rPr>
                <w:rStyle w:val="2105pt"/>
                <w:sz w:val="24"/>
                <w:szCs w:val="24"/>
              </w:rPr>
              <w:t>Сформированность</w:t>
            </w:r>
            <w:proofErr w:type="spellEnd"/>
            <w:r w:rsidRPr="00425523">
              <w:rPr>
                <w:rStyle w:val="2105pt"/>
                <w:sz w:val="24"/>
                <w:szCs w:val="24"/>
              </w:rPr>
              <w:t xml:space="preserve"> совместной деятельности</w:t>
            </w:r>
          </w:p>
        </w:tc>
      </w:tr>
      <w:tr w:rsidR="00425523" w:rsidTr="00425523">
        <w:tblPrEx>
          <w:tblCellMar>
            <w:top w:w="0" w:type="dxa"/>
            <w:bottom w:w="0" w:type="dxa"/>
          </w:tblCellMar>
        </w:tblPrEx>
        <w:trPr>
          <w:trHeight w:hRule="exact" w:val="1218"/>
        </w:trPr>
        <w:tc>
          <w:tcPr>
            <w:tcW w:w="4536" w:type="dxa"/>
            <w:shd w:val="clear" w:color="auto" w:fill="FFFFFF"/>
          </w:tcPr>
          <w:p w:rsidR="00D64AC7" w:rsidRPr="00425523" w:rsidRDefault="00D64AC7" w:rsidP="0042552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25523">
              <w:rPr>
                <w:rStyle w:val="2105pt"/>
                <w:sz w:val="24"/>
                <w:szCs w:val="24"/>
              </w:rPr>
              <w:t>Удовлетворенность учащихся, родителей и педагогов жизнедеятельностью образовательного учреждения</w:t>
            </w:r>
          </w:p>
        </w:tc>
        <w:tc>
          <w:tcPr>
            <w:tcW w:w="5103" w:type="dxa"/>
            <w:shd w:val="clear" w:color="auto" w:fill="FFFFFF"/>
          </w:tcPr>
          <w:p w:rsidR="00D64AC7" w:rsidRPr="00425523" w:rsidRDefault="00D64AC7" w:rsidP="0042552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25523">
              <w:rPr>
                <w:rStyle w:val="2105pt"/>
                <w:sz w:val="24"/>
                <w:szCs w:val="24"/>
              </w:rPr>
              <w:t>Комфортность ребенка в образовательном учреждении</w:t>
            </w:r>
          </w:p>
          <w:p w:rsidR="00D64AC7" w:rsidRPr="00425523" w:rsidRDefault="00D64AC7" w:rsidP="0042552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25523">
              <w:rPr>
                <w:rStyle w:val="2105pt"/>
                <w:sz w:val="24"/>
                <w:szCs w:val="24"/>
              </w:rPr>
              <w:t>Эмоционально-психологическое положение ученика в гимназии (классе)</w:t>
            </w:r>
          </w:p>
        </w:tc>
      </w:tr>
    </w:tbl>
    <w:p w:rsidR="00D64AC7" w:rsidRDefault="00D64AC7" w:rsidP="00D64AC7">
      <w:pPr>
        <w:pStyle w:val="20"/>
        <w:shd w:val="clear" w:color="auto" w:fill="auto"/>
        <w:spacing w:before="0" w:line="274" w:lineRule="exact"/>
        <w:ind w:right="380" w:firstLine="0"/>
        <w:jc w:val="both"/>
        <w:rPr>
          <w:sz w:val="24"/>
          <w:szCs w:val="24"/>
        </w:rPr>
      </w:pPr>
    </w:p>
    <w:p w:rsidR="00D64AC7" w:rsidRPr="00D64AC7" w:rsidRDefault="00D64AC7" w:rsidP="00D64AC7">
      <w:pPr>
        <w:pStyle w:val="20"/>
        <w:shd w:val="clear" w:color="auto" w:fill="auto"/>
        <w:spacing w:before="0" w:line="240" w:lineRule="auto"/>
        <w:ind w:firstLine="709"/>
        <w:jc w:val="both"/>
        <w:rPr>
          <w:b/>
          <w:i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соответствии с целями, систему воспита</w:t>
      </w:r>
      <w:r>
        <w:rPr>
          <w:color w:val="000000"/>
          <w:sz w:val="24"/>
          <w:szCs w:val="24"/>
          <w:lang w:eastAsia="ru-RU" w:bidi="ru-RU"/>
        </w:rPr>
        <w:t xml:space="preserve">тельной деятельности определяют </w:t>
      </w:r>
      <w:r>
        <w:rPr>
          <w:color w:val="000000"/>
          <w:sz w:val="24"/>
          <w:szCs w:val="24"/>
          <w:lang w:eastAsia="ru-RU" w:bidi="ru-RU"/>
        </w:rPr>
        <w:t>следующие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приоритетные направления: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D64AC7">
        <w:rPr>
          <w:rStyle w:val="211pt"/>
          <w:sz w:val="24"/>
          <w:szCs w:val="24"/>
        </w:rPr>
        <w:t>интеллектуальное</w:t>
      </w:r>
      <w:proofErr w:type="gramEnd"/>
      <w:r w:rsidRPr="00D64AC7">
        <w:rPr>
          <w:rStyle w:val="211pt"/>
          <w:sz w:val="24"/>
          <w:szCs w:val="24"/>
        </w:rPr>
        <w:t>,</w:t>
      </w:r>
      <w:r w:rsidRPr="00D64AC7">
        <w:rPr>
          <w:rStyle w:val="211pt"/>
          <w:b w:val="0"/>
          <w:i w:val="0"/>
          <w:sz w:val="24"/>
          <w:szCs w:val="24"/>
        </w:rPr>
        <w:t xml:space="preserve"> </w:t>
      </w:r>
      <w:r w:rsidRPr="00D64AC7">
        <w:rPr>
          <w:b/>
          <w:i/>
          <w:color w:val="000000"/>
          <w:sz w:val="24"/>
          <w:szCs w:val="24"/>
          <w:lang w:eastAsia="ru-RU" w:bidi="ru-RU"/>
        </w:rPr>
        <w:t>духовно-нравственное (ценностно-ориентированное),</w:t>
      </w:r>
      <w:r w:rsidRPr="00D64AC7">
        <w:rPr>
          <w:b/>
          <w:i/>
          <w:color w:val="000000"/>
          <w:sz w:val="24"/>
          <w:szCs w:val="24"/>
          <w:lang w:eastAsia="ru-RU" w:bidi="ru-RU"/>
        </w:rPr>
        <w:t xml:space="preserve"> здорового </w:t>
      </w:r>
      <w:proofErr w:type="spellStart"/>
      <w:r w:rsidRPr="00D64AC7">
        <w:rPr>
          <w:b/>
          <w:i/>
          <w:color w:val="000000"/>
          <w:sz w:val="24"/>
          <w:szCs w:val="24"/>
          <w:lang w:eastAsia="ru-RU" w:bidi="ru-RU"/>
        </w:rPr>
        <w:t>образа</w:t>
      </w:r>
      <w:r w:rsidRPr="00D64AC7">
        <w:rPr>
          <w:b/>
          <w:i/>
          <w:color w:val="000000"/>
          <w:sz w:val="24"/>
          <w:szCs w:val="24"/>
          <w:lang w:eastAsia="ru-RU" w:bidi="ru-RU"/>
        </w:rPr>
        <w:t>жизни</w:t>
      </w:r>
      <w:proofErr w:type="spellEnd"/>
      <w:r w:rsidRPr="00D64AC7">
        <w:rPr>
          <w:b/>
          <w:i/>
          <w:color w:val="000000"/>
          <w:sz w:val="24"/>
          <w:szCs w:val="24"/>
          <w:lang w:eastAsia="ru-RU" w:bidi="ru-RU"/>
        </w:rPr>
        <w:t>, гражданско-патриотическое.</w:t>
      </w:r>
    </w:p>
    <w:p w:rsidR="00D64AC7" w:rsidRDefault="00D64AC7" w:rsidP="00D64AC7">
      <w:pPr>
        <w:pStyle w:val="20"/>
        <w:shd w:val="clear" w:color="auto" w:fill="auto"/>
        <w:spacing w:before="0" w:line="278" w:lineRule="exact"/>
        <w:ind w:firstLine="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Воспитательные технологии строятся с позиций системного и диагностического подходов;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весь цикл воспитательной деятельности включает в себя этапы, фазы, следующие одна за другой.</w:t>
      </w:r>
      <w:proofErr w:type="gramEnd"/>
      <w:r>
        <w:t xml:space="preserve"> </w:t>
      </w:r>
      <w:r>
        <w:rPr>
          <w:color w:val="000000"/>
          <w:sz w:val="24"/>
          <w:szCs w:val="24"/>
          <w:lang w:eastAsia="ru-RU" w:bidi="ru-RU"/>
        </w:rPr>
        <w:t>На каждом из этих этапов осуществляются конкретные виды работ. Обязательным переходом от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одного этапа к другому выступает диагноз хода и результатов деятельности.</w:t>
      </w:r>
    </w:p>
    <w:p w:rsidR="00D64AC7" w:rsidRDefault="00D64AC7" w:rsidP="00D64AC7">
      <w:pPr>
        <w:pStyle w:val="20"/>
        <w:numPr>
          <w:ilvl w:val="0"/>
          <w:numId w:val="8"/>
        </w:numPr>
        <w:shd w:val="clear" w:color="auto" w:fill="auto"/>
        <w:tabs>
          <w:tab w:val="left" w:pos="415"/>
        </w:tabs>
        <w:spacing w:before="0" w:line="278" w:lineRule="exact"/>
        <w:ind w:left="460" w:hanging="460"/>
        <w:jc w:val="both"/>
      </w:pPr>
      <w:r>
        <w:rPr>
          <w:color w:val="000000"/>
          <w:sz w:val="24"/>
          <w:szCs w:val="24"/>
          <w:lang w:eastAsia="ru-RU" w:bidi="ru-RU"/>
        </w:rPr>
        <w:t>Подготовительный этап включает подготовку классных руководителей, планирование мероприятий, самоорганизацию классных руководителей.</w:t>
      </w:r>
    </w:p>
    <w:p w:rsidR="00D64AC7" w:rsidRDefault="00D64AC7" w:rsidP="00D64AC7">
      <w:pPr>
        <w:pStyle w:val="20"/>
        <w:numPr>
          <w:ilvl w:val="0"/>
          <w:numId w:val="8"/>
        </w:numPr>
        <w:shd w:val="clear" w:color="auto" w:fill="auto"/>
        <w:tabs>
          <w:tab w:val="left" w:pos="415"/>
        </w:tabs>
        <w:spacing w:before="0" w:line="278" w:lineRule="exact"/>
        <w:ind w:left="460" w:hanging="460"/>
        <w:jc w:val="both"/>
      </w:pPr>
      <w:r>
        <w:rPr>
          <w:color w:val="000000"/>
          <w:sz w:val="24"/>
          <w:szCs w:val="24"/>
          <w:lang w:eastAsia="ru-RU" w:bidi="ru-RU"/>
        </w:rPr>
        <w:t>Подготовка для учащихся (учёба ученического самоуправления, работа в Совете гимназии, диагностика уровня воспитанности учащихся).</w:t>
      </w:r>
    </w:p>
    <w:p w:rsidR="00D64AC7" w:rsidRDefault="00D64AC7" w:rsidP="00D64AC7">
      <w:pPr>
        <w:pStyle w:val="20"/>
        <w:numPr>
          <w:ilvl w:val="0"/>
          <w:numId w:val="8"/>
        </w:numPr>
        <w:shd w:val="clear" w:color="auto" w:fill="auto"/>
        <w:tabs>
          <w:tab w:val="left" w:pos="415"/>
        </w:tabs>
        <w:spacing w:before="0" w:line="278" w:lineRule="exact"/>
        <w:ind w:left="460" w:hanging="460"/>
        <w:jc w:val="both"/>
      </w:pPr>
      <w:r>
        <w:rPr>
          <w:color w:val="000000"/>
          <w:sz w:val="24"/>
          <w:szCs w:val="24"/>
          <w:lang w:eastAsia="ru-RU" w:bidi="ru-RU"/>
        </w:rPr>
        <w:t>Организаторский этап (реализация программ воспитательской работы педагогами и учащимися).</w:t>
      </w:r>
    </w:p>
    <w:p w:rsidR="00D64AC7" w:rsidRPr="00D64AC7" w:rsidRDefault="00D64AC7" w:rsidP="00D64AC7">
      <w:pPr>
        <w:pStyle w:val="20"/>
        <w:numPr>
          <w:ilvl w:val="0"/>
          <w:numId w:val="8"/>
        </w:numPr>
        <w:shd w:val="clear" w:color="auto" w:fill="auto"/>
        <w:tabs>
          <w:tab w:val="left" w:pos="415"/>
        </w:tabs>
        <w:spacing w:before="0" w:line="278" w:lineRule="exact"/>
        <w:ind w:left="460" w:hanging="460"/>
        <w:jc w:val="both"/>
      </w:pPr>
      <w:r>
        <w:rPr>
          <w:color w:val="000000"/>
          <w:sz w:val="24"/>
          <w:szCs w:val="24"/>
          <w:lang w:eastAsia="ru-RU" w:bidi="ru-RU"/>
        </w:rPr>
        <w:t>Результативный этап (диагностика мероприятий, уровня воспитанности, динамика поведения).</w:t>
      </w:r>
    </w:p>
    <w:p w:rsidR="00D64AC7" w:rsidRDefault="00D64AC7" w:rsidP="00D64AC7">
      <w:pPr>
        <w:pStyle w:val="20"/>
        <w:shd w:val="clear" w:color="auto" w:fill="auto"/>
        <w:tabs>
          <w:tab w:val="left" w:pos="415"/>
        </w:tabs>
        <w:spacing w:before="0" w:line="278" w:lineRule="exact"/>
        <w:ind w:firstLine="0"/>
        <w:jc w:val="both"/>
      </w:pP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Младшая школа.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Цель: развитие основных черт характера, качеств личности.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Задачи: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жизни;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целом, получение школьником опыта самостоятельного общественного действия.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Направление деятельности: реализация направленности на внешний мир; практически действенный характер деятельности; расширение информативного поля; направленность на взрослого.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Средняя школа.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Цель: осознание своего «Я» в окружающем мире.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Задачи: развитие интеллектуальных способностей; формирование личностных качеств, черт характера, устойчивого отношения к окружающему миру, интереса к собственной личности; реализация себя в среде сверстников.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 xml:space="preserve">Направление деятельности: формирование устойчивых нравственных норм и правил; реализация стремления к самоутверждению, самостоятельному поиску собственной ролевой позиции; развитие интеллекта, </w:t>
      </w:r>
      <w:proofErr w:type="spellStart"/>
      <w:r w:rsidRPr="00D64AC7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D64A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AC7">
        <w:rPr>
          <w:rFonts w:ascii="Times New Roman" w:hAnsi="Times New Roman" w:cs="Times New Roman"/>
          <w:sz w:val="24"/>
          <w:szCs w:val="24"/>
        </w:rPr>
        <w:t>когнитивности</w:t>
      </w:r>
      <w:proofErr w:type="spellEnd"/>
      <w:r w:rsidRPr="00D64AC7">
        <w:rPr>
          <w:rFonts w:ascii="Times New Roman" w:hAnsi="Times New Roman" w:cs="Times New Roman"/>
          <w:sz w:val="24"/>
          <w:szCs w:val="24"/>
        </w:rPr>
        <w:t xml:space="preserve"> (развитие </w:t>
      </w:r>
      <w:proofErr w:type="spellStart"/>
      <w:r w:rsidRPr="00D64AC7">
        <w:rPr>
          <w:rFonts w:ascii="Times New Roman" w:hAnsi="Times New Roman" w:cs="Times New Roman"/>
          <w:sz w:val="24"/>
          <w:szCs w:val="24"/>
        </w:rPr>
        <w:t>личностно¬творческого</w:t>
      </w:r>
      <w:proofErr w:type="spellEnd"/>
      <w:r w:rsidRPr="00D64AC7">
        <w:rPr>
          <w:rFonts w:ascii="Times New Roman" w:hAnsi="Times New Roman" w:cs="Times New Roman"/>
          <w:sz w:val="24"/>
          <w:szCs w:val="24"/>
        </w:rPr>
        <w:t xml:space="preserve"> потенциала), психическое и физическое развитие.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lastRenderedPageBreak/>
        <w:t>Старшая школа.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Цель: социализация личности гимназиста.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Задачи: социализация поведения, выбор профессионального направления, закрепление устойчивых личностных качеств, нравственных норм поведения.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Направление деятельности:</w:t>
      </w:r>
      <w:r w:rsidRPr="00D64AC7">
        <w:rPr>
          <w:rFonts w:ascii="Times New Roman" w:hAnsi="Times New Roman" w:cs="Times New Roman"/>
          <w:sz w:val="24"/>
          <w:szCs w:val="24"/>
        </w:rPr>
        <w:tab/>
        <w:t>соотнесение социальных ожиданий и поведения,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формирование устойчивых стереотипов поведения, расширение представлений о профессиях, расширение социального кругозора, реализация возможностей творческого самовыражения.</w:t>
      </w:r>
    </w:p>
    <w:p w:rsid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 xml:space="preserve">Работу по </w:t>
      </w:r>
      <w:r>
        <w:rPr>
          <w:rFonts w:ascii="Times New Roman" w:hAnsi="Times New Roman" w:cs="Times New Roman"/>
          <w:sz w:val="24"/>
          <w:szCs w:val="24"/>
        </w:rPr>
        <w:t xml:space="preserve">содержанию системы воспитания ведется </w:t>
      </w:r>
      <w:r w:rsidRPr="00D64AC7">
        <w:rPr>
          <w:rFonts w:ascii="Times New Roman" w:hAnsi="Times New Roman" w:cs="Times New Roman"/>
          <w:sz w:val="24"/>
          <w:szCs w:val="24"/>
        </w:rPr>
        <w:t>по трем направлениям:</w:t>
      </w:r>
      <w:r>
        <w:rPr>
          <w:rFonts w:ascii="Times New Roman" w:hAnsi="Times New Roman" w:cs="Times New Roman"/>
          <w:sz w:val="24"/>
          <w:szCs w:val="24"/>
        </w:rPr>
        <w:t xml:space="preserve"> работа с родителями, работа с учениками, работа с учениками.</w:t>
      </w:r>
    </w:p>
    <w:p w:rsid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Комплексная воспитательная программа гимназии.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Цель программы - формирование всесторонне развитой, мотивированной на активную реализацию творческих и умственных способностей личности, способной самостоятельно принимать решения и участвовать в управлении гимназическим коллективом.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Воспитательный модуль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«Мы».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Цель: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-</w:t>
      </w:r>
      <w:r w:rsidRPr="00D64AC7">
        <w:rPr>
          <w:rFonts w:ascii="Times New Roman" w:hAnsi="Times New Roman" w:cs="Times New Roman"/>
          <w:sz w:val="24"/>
          <w:szCs w:val="24"/>
        </w:rPr>
        <w:tab/>
        <w:t>создание школьной общности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-</w:t>
      </w:r>
      <w:r w:rsidRPr="00D64AC7">
        <w:rPr>
          <w:rFonts w:ascii="Times New Roman" w:hAnsi="Times New Roman" w:cs="Times New Roman"/>
          <w:sz w:val="24"/>
          <w:szCs w:val="24"/>
        </w:rPr>
        <w:tab/>
        <w:t>сплочение коллектива гимназистов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-</w:t>
      </w:r>
      <w:r w:rsidRPr="00D64AC7">
        <w:rPr>
          <w:rFonts w:ascii="Times New Roman" w:hAnsi="Times New Roman" w:cs="Times New Roman"/>
          <w:sz w:val="24"/>
          <w:szCs w:val="24"/>
        </w:rPr>
        <w:tab/>
        <w:t>нацеленность на опережающее развитие коллектива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-</w:t>
      </w:r>
      <w:r w:rsidRPr="00D64AC7">
        <w:rPr>
          <w:rFonts w:ascii="Times New Roman" w:hAnsi="Times New Roman" w:cs="Times New Roman"/>
          <w:sz w:val="24"/>
          <w:szCs w:val="24"/>
        </w:rPr>
        <w:tab/>
        <w:t>организация самоуправления в гимназии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Формы и виды деятельности: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 xml:space="preserve">общешкольные коллективные творческие дела, акции, газета «МИГ», сайт гимназии, День самоуправления, праздник посвящения в гимназисты, классные часы, посвящённые истории гимназии, проведение вечера встречи выпускников, выборы в органы гимназического самоуправления, Система Советов в </w:t>
      </w:r>
      <w:proofErr w:type="gramStart"/>
      <w:r w:rsidRPr="00D64AC7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D64AC7">
        <w:rPr>
          <w:rFonts w:ascii="Times New Roman" w:hAnsi="Times New Roman" w:cs="Times New Roman"/>
          <w:sz w:val="24"/>
          <w:szCs w:val="24"/>
        </w:rPr>
        <w:t xml:space="preserve"> которой заложен </w:t>
      </w:r>
      <w:proofErr w:type="spellStart"/>
      <w:r w:rsidRPr="00D64AC7">
        <w:rPr>
          <w:rFonts w:ascii="Times New Roman" w:hAnsi="Times New Roman" w:cs="Times New Roman"/>
          <w:sz w:val="24"/>
          <w:szCs w:val="24"/>
        </w:rPr>
        <w:t>микрогрупповой</w:t>
      </w:r>
      <w:proofErr w:type="spellEnd"/>
      <w:r w:rsidRPr="00D64AC7">
        <w:rPr>
          <w:rFonts w:ascii="Times New Roman" w:hAnsi="Times New Roman" w:cs="Times New Roman"/>
          <w:sz w:val="24"/>
          <w:szCs w:val="24"/>
        </w:rPr>
        <w:t xml:space="preserve"> подход, (Совет класса, Совет гимназии, Совет гимназистов, картотека форм и др.), конкурсы «Ученик года», (присуждение премий лучшим гимназистам), «Класс года», организация и проведения </w:t>
      </w:r>
      <w:proofErr w:type="spellStart"/>
      <w:r w:rsidRPr="00D64AC7">
        <w:rPr>
          <w:rFonts w:ascii="Times New Roman" w:hAnsi="Times New Roman" w:cs="Times New Roman"/>
          <w:sz w:val="24"/>
          <w:szCs w:val="24"/>
        </w:rPr>
        <w:t>БУНТа</w:t>
      </w:r>
      <w:proofErr w:type="spellEnd"/>
      <w:r w:rsidRPr="00D64AC7">
        <w:rPr>
          <w:rFonts w:ascii="Times New Roman" w:hAnsi="Times New Roman" w:cs="Times New Roman"/>
          <w:sz w:val="24"/>
          <w:szCs w:val="24"/>
        </w:rPr>
        <w:t xml:space="preserve"> (большая уборка нашей территории), организация дежурства по школе, конкурс классных уголков, акция «Школьная форма», День милосердия, встречи с ветеранами педагогического труда, работа музейного объединения «Историческая память», День рождения гимназии, Вахта памяти.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Воспитательный модуль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«Эрудит».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Цель: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-</w:t>
      </w:r>
      <w:r w:rsidRPr="00D64AC7">
        <w:rPr>
          <w:rFonts w:ascii="Times New Roman" w:hAnsi="Times New Roman" w:cs="Times New Roman"/>
          <w:sz w:val="24"/>
          <w:szCs w:val="24"/>
        </w:rPr>
        <w:tab/>
        <w:t>развитие интеллектуальных способностей и возможностей гимназистов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-</w:t>
      </w:r>
      <w:r w:rsidRPr="00D64AC7">
        <w:rPr>
          <w:rFonts w:ascii="Times New Roman" w:hAnsi="Times New Roman" w:cs="Times New Roman"/>
          <w:sz w:val="24"/>
          <w:szCs w:val="24"/>
        </w:rPr>
        <w:tab/>
        <w:t>научная организация труда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Формы и виды деятельности: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научная ученическая конференция, работа научного общества учащихся гимназии, работа объединения интеллектуальных игр «</w:t>
      </w:r>
      <w:proofErr w:type="spellStart"/>
      <w:r w:rsidRPr="00D64AC7">
        <w:rPr>
          <w:rFonts w:ascii="Times New Roman" w:hAnsi="Times New Roman" w:cs="Times New Roman"/>
          <w:sz w:val="24"/>
          <w:szCs w:val="24"/>
        </w:rPr>
        <w:t>Энигма</w:t>
      </w:r>
      <w:proofErr w:type="spellEnd"/>
      <w:r w:rsidRPr="00D64AC7">
        <w:rPr>
          <w:rFonts w:ascii="Times New Roman" w:hAnsi="Times New Roman" w:cs="Times New Roman"/>
          <w:sz w:val="24"/>
          <w:szCs w:val="24"/>
        </w:rPr>
        <w:t>», участие в интеллектуальных конкурсах, играх, предметных олимпиадах, работа интеллектуальных объединений</w:t>
      </w:r>
      <w:proofErr w:type="gramStart"/>
      <w:r w:rsidRPr="00D64A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4AC7">
        <w:rPr>
          <w:rFonts w:ascii="Times New Roman" w:hAnsi="Times New Roman" w:cs="Times New Roman"/>
          <w:sz w:val="24"/>
          <w:szCs w:val="24"/>
        </w:rPr>
        <w:t xml:space="preserve"> кружков, </w:t>
      </w:r>
      <w:proofErr w:type="spellStart"/>
      <w:r w:rsidRPr="00D64AC7">
        <w:rPr>
          <w:rFonts w:ascii="Times New Roman" w:hAnsi="Times New Roman" w:cs="Times New Roman"/>
          <w:sz w:val="24"/>
          <w:szCs w:val="24"/>
        </w:rPr>
        <w:t>Писаховские</w:t>
      </w:r>
      <w:proofErr w:type="spellEnd"/>
      <w:r w:rsidRPr="00D64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AC7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D64AC7">
        <w:rPr>
          <w:rFonts w:ascii="Times New Roman" w:hAnsi="Times New Roman" w:cs="Times New Roman"/>
          <w:sz w:val="24"/>
          <w:szCs w:val="24"/>
        </w:rPr>
        <w:t>, Ломоносовская декада, предметные недели, тематические классные часы, акция «Я - гражданин России», торжественная линейка, посвящённая дню рождения К.П. Гемп, Бал отличников «Секрет успеха или как стать звездой», Неделя детской и юношеской книги.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Воспитательный модуль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«Здоровье».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Цель: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-</w:t>
      </w:r>
      <w:r w:rsidRPr="00D64AC7">
        <w:rPr>
          <w:rFonts w:ascii="Times New Roman" w:hAnsi="Times New Roman" w:cs="Times New Roman"/>
          <w:sz w:val="24"/>
          <w:szCs w:val="24"/>
        </w:rPr>
        <w:tab/>
        <w:t>транслирование здорового образа жизни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Формы и виды деятельности:</w:t>
      </w:r>
    </w:p>
    <w:p w:rsid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AC7">
        <w:rPr>
          <w:rFonts w:ascii="Times New Roman" w:hAnsi="Times New Roman" w:cs="Times New Roman"/>
          <w:sz w:val="24"/>
          <w:szCs w:val="24"/>
        </w:rPr>
        <w:lastRenderedPageBreak/>
        <w:t xml:space="preserve">спортивные мероприятия, </w:t>
      </w:r>
      <w:proofErr w:type="spellStart"/>
      <w:r w:rsidRPr="00D64AC7">
        <w:rPr>
          <w:rFonts w:ascii="Times New Roman" w:hAnsi="Times New Roman" w:cs="Times New Roman"/>
          <w:sz w:val="24"/>
          <w:szCs w:val="24"/>
        </w:rPr>
        <w:t>общегимназическая</w:t>
      </w:r>
      <w:proofErr w:type="spellEnd"/>
      <w:r w:rsidRPr="00D64AC7">
        <w:rPr>
          <w:rFonts w:ascii="Times New Roman" w:hAnsi="Times New Roman" w:cs="Times New Roman"/>
          <w:sz w:val="24"/>
          <w:szCs w:val="24"/>
        </w:rPr>
        <w:t xml:space="preserve"> спартакиада по игровым видам спорта, </w:t>
      </w:r>
      <w:proofErr w:type="spellStart"/>
      <w:r w:rsidRPr="00D64AC7">
        <w:rPr>
          <w:rFonts w:ascii="Times New Roman" w:hAnsi="Times New Roman" w:cs="Times New Roman"/>
          <w:sz w:val="24"/>
          <w:szCs w:val="24"/>
        </w:rPr>
        <w:t>общегимназический</w:t>
      </w:r>
      <w:proofErr w:type="spellEnd"/>
      <w:r w:rsidRPr="00D64AC7">
        <w:rPr>
          <w:rFonts w:ascii="Times New Roman" w:hAnsi="Times New Roman" w:cs="Times New Roman"/>
          <w:sz w:val="24"/>
          <w:szCs w:val="24"/>
        </w:rPr>
        <w:t xml:space="preserve"> кросс «Золотая осень», Дни здоровья, акции «Умей сказать - нет!», Всемирный день здоровья, Операция «Внимание - дети!», День краеведческих знаний, Всемирный день борьбы со СПИДом, мероприятия, посвящённые Дню защитника Отечества, </w:t>
      </w:r>
      <w:proofErr w:type="spellStart"/>
      <w:r w:rsidRPr="00D64AC7">
        <w:rPr>
          <w:rFonts w:ascii="Times New Roman" w:hAnsi="Times New Roman" w:cs="Times New Roman"/>
          <w:sz w:val="24"/>
          <w:szCs w:val="24"/>
        </w:rPr>
        <w:t>общегимназический</w:t>
      </w:r>
      <w:proofErr w:type="spellEnd"/>
      <w:r w:rsidRPr="00D64AC7">
        <w:rPr>
          <w:rFonts w:ascii="Times New Roman" w:hAnsi="Times New Roman" w:cs="Times New Roman"/>
          <w:sz w:val="24"/>
          <w:szCs w:val="24"/>
        </w:rPr>
        <w:t xml:space="preserve"> туристический слёт, тематические классные часы, организация работы спортивных кружков и секций, участие в общероссийских спортивных мероприятиях:</w:t>
      </w:r>
      <w:proofErr w:type="gramEnd"/>
      <w:r w:rsidRPr="00D64AC7">
        <w:rPr>
          <w:rFonts w:ascii="Times New Roman" w:hAnsi="Times New Roman" w:cs="Times New Roman"/>
          <w:sz w:val="24"/>
          <w:szCs w:val="24"/>
        </w:rPr>
        <w:t xml:space="preserve"> «Кросс Наций», «Лыжня России», игра «Зарница».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Воспитательный модуль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«Семья».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Цель: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-</w:t>
      </w:r>
      <w:r w:rsidRPr="00D64AC7">
        <w:rPr>
          <w:rFonts w:ascii="Times New Roman" w:hAnsi="Times New Roman" w:cs="Times New Roman"/>
          <w:sz w:val="24"/>
          <w:szCs w:val="24"/>
        </w:rPr>
        <w:tab/>
        <w:t>совершенствование воспитательного потенциала семьи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-</w:t>
      </w:r>
      <w:r w:rsidRPr="00D64A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4AC7">
        <w:rPr>
          <w:rFonts w:ascii="Times New Roman" w:hAnsi="Times New Roman" w:cs="Times New Roman"/>
          <w:sz w:val="24"/>
          <w:szCs w:val="24"/>
        </w:rPr>
        <w:t>педагогизация</w:t>
      </w:r>
      <w:proofErr w:type="spellEnd"/>
      <w:r w:rsidRPr="00D64AC7">
        <w:rPr>
          <w:rFonts w:ascii="Times New Roman" w:hAnsi="Times New Roman" w:cs="Times New Roman"/>
          <w:sz w:val="24"/>
          <w:szCs w:val="24"/>
        </w:rPr>
        <w:t xml:space="preserve"> семейной среды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Формы и виды деятельности: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4AC7">
        <w:rPr>
          <w:rFonts w:ascii="Times New Roman" w:hAnsi="Times New Roman" w:cs="Times New Roman"/>
          <w:sz w:val="24"/>
          <w:szCs w:val="24"/>
        </w:rPr>
        <w:t>общегимназический</w:t>
      </w:r>
      <w:proofErr w:type="spellEnd"/>
      <w:r w:rsidRPr="00D64AC7">
        <w:rPr>
          <w:rFonts w:ascii="Times New Roman" w:hAnsi="Times New Roman" w:cs="Times New Roman"/>
          <w:sz w:val="24"/>
          <w:szCs w:val="24"/>
        </w:rPr>
        <w:t xml:space="preserve"> родительский комитет; Совет гимназии; работа классных родительских комитетов; система родительских собраний; День матери; День Семьи; психолого-педагогическое просвещение родителей; родительский всеобуч по проблемам воспитания и социализации подростков; конкурс творческих работ «Сердце матери»; совместные с родителями мероприятия; классные часы «Профессии наших родителей»; работа по профилактике семейного неблагополучия; социального сиротства, беспризорности, безнадзорности;</w:t>
      </w:r>
      <w:proofErr w:type="gramEnd"/>
      <w:r w:rsidRPr="00D64AC7">
        <w:rPr>
          <w:rFonts w:ascii="Times New Roman" w:hAnsi="Times New Roman" w:cs="Times New Roman"/>
          <w:sz w:val="24"/>
          <w:szCs w:val="24"/>
        </w:rPr>
        <w:t xml:space="preserve"> оперативно-профилактическая операция «Подросток - семья».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Воспитательный модуль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«Творчество».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Цель: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-</w:t>
      </w:r>
      <w:r w:rsidRPr="00D64AC7">
        <w:rPr>
          <w:rFonts w:ascii="Times New Roman" w:hAnsi="Times New Roman" w:cs="Times New Roman"/>
          <w:sz w:val="24"/>
          <w:szCs w:val="24"/>
        </w:rPr>
        <w:tab/>
        <w:t>реализация творческого потенциала гимназистов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-</w:t>
      </w:r>
      <w:r w:rsidRPr="00D64AC7">
        <w:rPr>
          <w:rFonts w:ascii="Times New Roman" w:hAnsi="Times New Roman" w:cs="Times New Roman"/>
          <w:sz w:val="24"/>
          <w:szCs w:val="24"/>
        </w:rPr>
        <w:tab/>
        <w:t>через творчество к самовыражению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Формы и виды деятельности: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AC7">
        <w:rPr>
          <w:rFonts w:ascii="Times New Roman" w:hAnsi="Times New Roman" w:cs="Times New Roman"/>
          <w:sz w:val="24"/>
          <w:szCs w:val="24"/>
        </w:rPr>
        <w:t xml:space="preserve">выпуск </w:t>
      </w:r>
      <w:proofErr w:type="spellStart"/>
      <w:r w:rsidRPr="00D64AC7">
        <w:rPr>
          <w:rFonts w:ascii="Times New Roman" w:hAnsi="Times New Roman" w:cs="Times New Roman"/>
          <w:sz w:val="24"/>
          <w:szCs w:val="24"/>
        </w:rPr>
        <w:t>общегимназической</w:t>
      </w:r>
      <w:proofErr w:type="spellEnd"/>
      <w:r w:rsidRPr="00D64AC7">
        <w:rPr>
          <w:rFonts w:ascii="Times New Roman" w:hAnsi="Times New Roman" w:cs="Times New Roman"/>
          <w:sz w:val="24"/>
          <w:szCs w:val="24"/>
        </w:rPr>
        <w:t xml:space="preserve"> газеты «МиГ», чемпионат школьных команд КВН, работа творческих объединений, кружков, фестиваль патриотической песни, выпуск классных газет по выбранной тематике, конкурс осенних букетов, Новогодний калейдоскоп, творческие конкурсы, </w:t>
      </w:r>
      <w:proofErr w:type="spellStart"/>
      <w:r w:rsidRPr="00D64AC7">
        <w:rPr>
          <w:rFonts w:ascii="Times New Roman" w:hAnsi="Times New Roman" w:cs="Times New Roman"/>
          <w:sz w:val="24"/>
          <w:szCs w:val="24"/>
        </w:rPr>
        <w:t>общегимназический</w:t>
      </w:r>
      <w:proofErr w:type="spellEnd"/>
      <w:r w:rsidRPr="00D64AC7">
        <w:rPr>
          <w:rFonts w:ascii="Times New Roman" w:hAnsi="Times New Roman" w:cs="Times New Roman"/>
          <w:sz w:val="24"/>
          <w:szCs w:val="24"/>
        </w:rPr>
        <w:t xml:space="preserve"> конкурс «Мисс гимназии», конкурс стихов «Весна, любовь и всё такое», организация концертов для учителей, ветеранов, организация и проведение общегимназических праздников, утренников для начальной школы, выступление творческих коллективов гимназии, праздник Последнего звонка</w:t>
      </w:r>
      <w:proofErr w:type="gramEnd"/>
      <w:r w:rsidRPr="00D64AC7">
        <w:rPr>
          <w:rFonts w:ascii="Times New Roman" w:hAnsi="Times New Roman" w:cs="Times New Roman"/>
          <w:sz w:val="24"/>
          <w:szCs w:val="24"/>
        </w:rPr>
        <w:t>, «Неделя иску</w:t>
      </w:r>
      <w:proofErr w:type="gramStart"/>
      <w:r w:rsidRPr="00D64AC7">
        <w:rPr>
          <w:rFonts w:ascii="Times New Roman" w:hAnsi="Times New Roman" w:cs="Times New Roman"/>
          <w:sz w:val="24"/>
          <w:szCs w:val="24"/>
        </w:rPr>
        <w:t>сств в г</w:t>
      </w:r>
      <w:proofErr w:type="gramEnd"/>
      <w:r w:rsidRPr="00D64AC7">
        <w:rPr>
          <w:rFonts w:ascii="Times New Roman" w:hAnsi="Times New Roman" w:cs="Times New Roman"/>
          <w:sz w:val="24"/>
          <w:szCs w:val="24"/>
        </w:rPr>
        <w:t>имназии», тематические недели, театральные постановки учащимися на русском и английском языках и др.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Воспитательный модуль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«Культура».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Цель: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-</w:t>
      </w:r>
      <w:r w:rsidRPr="00D64AC7">
        <w:rPr>
          <w:rFonts w:ascii="Times New Roman" w:hAnsi="Times New Roman" w:cs="Times New Roman"/>
          <w:sz w:val="24"/>
          <w:szCs w:val="24"/>
        </w:rPr>
        <w:tab/>
        <w:t>формирование у учащихся потребности духовного обогащения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Формы и виды деятельности: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Декада «Театр детям и молодёжи», посещение тематических выставок, мероприятия в музеях и библиотеках города, совместные мероприятия с учреждениями культуры, система классных часов и др.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Воспитательный модуль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«Профессия».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Цель: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-</w:t>
      </w:r>
      <w:r w:rsidRPr="00D64AC7">
        <w:rPr>
          <w:rFonts w:ascii="Times New Roman" w:hAnsi="Times New Roman" w:cs="Times New Roman"/>
          <w:sz w:val="24"/>
          <w:szCs w:val="24"/>
        </w:rPr>
        <w:tab/>
        <w:t>содействие учащимся гимназии в профессиональном самоопределении и выборе профессии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-</w:t>
      </w:r>
      <w:r w:rsidRPr="00D64AC7">
        <w:rPr>
          <w:rFonts w:ascii="Times New Roman" w:hAnsi="Times New Roman" w:cs="Times New Roman"/>
          <w:sz w:val="24"/>
          <w:szCs w:val="24"/>
        </w:rPr>
        <w:tab/>
        <w:t>формирование сознательного подхода к выбору профессии в соответствии с интересами, состоянием здоровья и особенностями каждого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-</w:t>
      </w:r>
      <w:r w:rsidRPr="00D64AC7">
        <w:rPr>
          <w:rFonts w:ascii="Times New Roman" w:hAnsi="Times New Roman" w:cs="Times New Roman"/>
          <w:sz w:val="24"/>
          <w:szCs w:val="24"/>
        </w:rPr>
        <w:tab/>
        <w:t>поддержка и развитие природных дарований</w:t>
      </w: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lastRenderedPageBreak/>
        <w:t>Формы и виды деятельности:</w:t>
      </w:r>
    </w:p>
    <w:p w:rsid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C7">
        <w:rPr>
          <w:rFonts w:ascii="Times New Roman" w:hAnsi="Times New Roman" w:cs="Times New Roman"/>
          <w:sz w:val="24"/>
          <w:szCs w:val="24"/>
        </w:rPr>
        <w:t>система классных часов, совместные мероприятия с Центром занятости, вузами города и др.</w:t>
      </w:r>
    </w:p>
    <w:p w:rsid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AC7" w:rsidRP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Традиционные мероприятия гимназии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7123"/>
      </w:tblGrid>
      <w:tr w:rsidR="00D64AC7" w:rsidRPr="00425523" w:rsidTr="00425523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592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01 сентября</w:t>
            </w:r>
          </w:p>
        </w:tc>
        <w:tc>
          <w:tcPr>
            <w:tcW w:w="7123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Всенародный День знаний</w:t>
            </w:r>
          </w:p>
        </w:tc>
      </w:tr>
      <w:tr w:rsidR="00D64AC7" w:rsidRPr="00425523" w:rsidTr="0042552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592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Сентябрь - октябрь</w:t>
            </w:r>
          </w:p>
        </w:tc>
        <w:tc>
          <w:tcPr>
            <w:tcW w:w="7123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Операция «Внимание - дети!»</w:t>
            </w:r>
          </w:p>
        </w:tc>
      </w:tr>
      <w:tr w:rsidR="00D64AC7" w:rsidRPr="00425523" w:rsidTr="0042552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592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В течение года</w:t>
            </w:r>
          </w:p>
        </w:tc>
        <w:tc>
          <w:tcPr>
            <w:tcW w:w="7123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Спортивные мероприятия</w:t>
            </w:r>
          </w:p>
        </w:tc>
      </w:tr>
      <w:tr w:rsidR="00D64AC7" w:rsidRPr="00425523" w:rsidTr="0042552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592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В течение года</w:t>
            </w:r>
          </w:p>
        </w:tc>
        <w:tc>
          <w:tcPr>
            <w:tcW w:w="7123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Акция «Школьная форма»</w:t>
            </w:r>
          </w:p>
        </w:tc>
      </w:tr>
      <w:tr w:rsidR="00D64AC7" w:rsidRPr="00425523" w:rsidTr="00425523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592" w:type="dxa"/>
            <w:shd w:val="clear" w:color="auto" w:fill="FFFFFF"/>
            <w:vAlign w:val="center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01 октября</w:t>
            </w:r>
          </w:p>
        </w:tc>
        <w:tc>
          <w:tcPr>
            <w:tcW w:w="7123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326" w:lineRule="exact"/>
              <w:ind w:left="2160" w:hanging="700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День милосердия. Встреча с ветеранами педагогического труда</w:t>
            </w:r>
          </w:p>
        </w:tc>
      </w:tr>
      <w:tr w:rsidR="00D64AC7" w:rsidRPr="00425523" w:rsidTr="0042552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92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06 октября</w:t>
            </w:r>
          </w:p>
        </w:tc>
        <w:tc>
          <w:tcPr>
            <w:tcW w:w="7123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День учителя в гимназии. Праздничный концерт</w:t>
            </w:r>
          </w:p>
        </w:tc>
      </w:tr>
      <w:tr w:rsidR="00D64AC7" w:rsidRPr="00425523" w:rsidTr="0042552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592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15 октября</w:t>
            </w:r>
          </w:p>
        </w:tc>
        <w:tc>
          <w:tcPr>
            <w:tcW w:w="7123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День рождения гимназии.</w:t>
            </w:r>
          </w:p>
        </w:tc>
      </w:tr>
      <w:tr w:rsidR="00D64AC7" w:rsidRPr="00425523" w:rsidTr="0042552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592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22-25 октября</w:t>
            </w:r>
          </w:p>
        </w:tc>
        <w:tc>
          <w:tcPr>
            <w:tcW w:w="7123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25523">
              <w:rPr>
                <w:rStyle w:val="213pt"/>
                <w:sz w:val="24"/>
                <w:szCs w:val="24"/>
              </w:rPr>
              <w:t>Писаховские</w:t>
            </w:r>
            <w:proofErr w:type="spellEnd"/>
            <w:r w:rsidRPr="00425523">
              <w:rPr>
                <w:rStyle w:val="213pt"/>
                <w:sz w:val="24"/>
                <w:szCs w:val="24"/>
              </w:rPr>
              <w:t xml:space="preserve"> </w:t>
            </w:r>
            <w:proofErr w:type="spellStart"/>
            <w:r w:rsidRPr="00425523">
              <w:rPr>
                <w:rStyle w:val="213pt"/>
                <w:sz w:val="24"/>
                <w:szCs w:val="24"/>
              </w:rPr>
              <w:t>осенины</w:t>
            </w:r>
            <w:proofErr w:type="spellEnd"/>
            <w:r w:rsidRPr="00425523">
              <w:rPr>
                <w:rStyle w:val="213pt"/>
                <w:sz w:val="24"/>
                <w:szCs w:val="24"/>
              </w:rPr>
              <w:t>.</w:t>
            </w:r>
          </w:p>
        </w:tc>
      </w:tr>
      <w:tr w:rsidR="00D64AC7" w:rsidRPr="00425523" w:rsidTr="0042552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92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12-19 ноября</w:t>
            </w:r>
          </w:p>
        </w:tc>
        <w:tc>
          <w:tcPr>
            <w:tcW w:w="7123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Декада Ломоносова</w:t>
            </w:r>
          </w:p>
        </w:tc>
      </w:tr>
      <w:tr w:rsidR="00D64AC7" w:rsidRPr="00425523" w:rsidTr="0042552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592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01 декабря</w:t>
            </w:r>
          </w:p>
        </w:tc>
        <w:tc>
          <w:tcPr>
            <w:tcW w:w="7123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Всемирный день борьбы со СПИДом</w:t>
            </w:r>
          </w:p>
        </w:tc>
      </w:tr>
      <w:tr w:rsidR="00D64AC7" w:rsidRPr="00425523" w:rsidTr="0042552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592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10-15 декабря</w:t>
            </w:r>
          </w:p>
        </w:tc>
        <w:tc>
          <w:tcPr>
            <w:tcW w:w="7123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Акция «Я - гражданин России»</w:t>
            </w:r>
          </w:p>
        </w:tc>
      </w:tr>
      <w:tr w:rsidR="00D64AC7" w:rsidRPr="00425523" w:rsidTr="00425523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592" w:type="dxa"/>
            <w:shd w:val="clear" w:color="auto" w:fill="FFFFFF"/>
            <w:vAlign w:val="center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17 декабря</w:t>
            </w:r>
          </w:p>
        </w:tc>
        <w:tc>
          <w:tcPr>
            <w:tcW w:w="7123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326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Торжественная линейка, посвящённая дню рождения К.П. Темп</w:t>
            </w:r>
          </w:p>
        </w:tc>
      </w:tr>
      <w:tr w:rsidR="00D64AC7" w:rsidRPr="00425523" w:rsidTr="0042552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592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24-29 декабря</w:t>
            </w:r>
          </w:p>
        </w:tc>
        <w:tc>
          <w:tcPr>
            <w:tcW w:w="7123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Новогодний калейдоскоп</w:t>
            </w:r>
          </w:p>
        </w:tc>
      </w:tr>
      <w:tr w:rsidR="00D64AC7" w:rsidRPr="00425523" w:rsidTr="00425523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592" w:type="dxa"/>
            <w:shd w:val="clear" w:color="auto" w:fill="FFFFFF"/>
            <w:vAlign w:val="center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19 января</w:t>
            </w:r>
          </w:p>
        </w:tc>
        <w:tc>
          <w:tcPr>
            <w:tcW w:w="7123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Бал отличников «Секрет успеха или как стать звездой»</w:t>
            </w:r>
          </w:p>
        </w:tc>
      </w:tr>
      <w:tr w:rsidR="00D64AC7" w:rsidRPr="00425523" w:rsidTr="00425523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592" w:type="dxa"/>
            <w:shd w:val="clear" w:color="auto" w:fill="FFFFFF"/>
            <w:vAlign w:val="center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14 февраля</w:t>
            </w:r>
          </w:p>
        </w:tc>
        <w:tc>
          <w:tcPr>
            <w:tcW w:w="7123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326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Неделя иностранных языков. День Святого Валентина</w:t>
            </w:r>
          </w:p>
        </w:tc>
      </w:tr>
      <w:tr w:rsidR="00D64AC7" w:rsidRPr="00425523" w:rsidTr="00425523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2592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18-22 февраля</w:t>
            </w:r>
          </w:p>
        </w:tc>
        <w:tc>
          <w:tcPr>
            <w:tcW w:w="7123" w:type="dxa"/>
            <w:shd w:val="clear" w:color="auto" w:fill="FFFFFF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322" w:lineRule="exact"/>
              <w:ind w:left="2980" w:hanging="1720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Мероприятия, посвящённые Дню защитника Отечества</w:t>
            </w:r>
          </w:p>
        </w:tc>
      </w:tr>
      <w:tr w:rsidR="00D64AC7" w:rsidRPr="00425523" w:rsidTr="0042552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592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05 марта</w:t>
            </w:r>
          </w:p>
        </w:tc>
        <w:tc>
          <w:tcPr>
            <w:tcW w:w="7123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Мисс гимназии</w:t>
            </w:r>
          </w:p>
        </w:tc>
      </w:tr>
      <w:tr w:rsidR="00D64AC7" w:rsidRPr="00425523" w:rsidTr="0042552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592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06 апреля</w:t>
            </w:r>
          </w:p>
        </w:tc>
        <w:tc>
          <w:tcPr>
            <w:tcW w:w="7123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Всемирный День здоровья</w:t>
            </w:r>
          </w:p>
        </w:tc>
      </w:tr>
      <w:tr w:rsidR="00D64AC7" w:rsidRPr="00425523" w:rsidTr="00425523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2592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Первая суббота апреля</w:t>
            </w:r>
          </w:p>
        </w:tc>
        <w:tc>
          <w:tcPr>
            <w:tcW w:w="7123" w:type="dxa"/>
            <w:shd w:val="clear" w:color="auto" w:fill="FFFFFF"/>
            <w:vAlign w:val="center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Научная конференция гимназистов</w:t>
            </w:r>
          </w:p>
        </w:tc>
      </w:tr>
      <w:tr w:rsidR="00D64AC7" w:rsidRPr="00425523" w:rsidTr="0042552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592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13 апреля</w:t>
            </w:r>
          </w:p>
        </w:tc>
        <w:tc>
          <w:tcPr>
            <w:tcW w:w="7123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День самоуправления</w:t>
            </w:r>
          </w:p>
        </w:tc>
      </w:tr>
      <w:tr w:rsidR="00D64AC7" w:rsidRPr="00425523" w:rsidTr="0042552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592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Апрель-май</w:t>
            </w:r>
          </w:p>
        </w:tc>
        <w:tc>
          <w:tcPr>
            <w:tcW w:w="7123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БУНТ (большая уборка нашей территории)</w:t>
            </w:r>
          </w:p>
        </w:tc>
      </w:tr>
      <w:tr w:rsidR="00D64AC7" w:rsidRPr="00425523" w:rsidTr="0042552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592" w:type="dxa"/>
            <w:shd w:val="clear" w:color="auto" w:fill="FFFFFF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06-09 мая</w:t>
            </w:r>
          </w:p>
        </w:tc>
        <w:tc>
          <w:tcPr>
            <w:tcW w:w="7123" w:type="dxa"/>
            <w:shd w:val="clear" w:color="auto" w:fill="FFFFFF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Вахта Памяти</w:t>
            </w:r>
          </w:p>
        </w:tc>
      </w:tr>
      <w:tr w:rsidR="00D64AC7" w:rsidRPr="00425523" w:rsidTr="0042552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92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27 мая</w:t>
            </w:r>
          </w:p>
        </w:tc>
        <w:tc>
          <w:tcPr>
            <w:tcW w:w="7123" w:type="dxa"/>
            <w:shd w:val="clear" w:color="auto" w:fill="FFFFFF"/>
            <w:vAlign w:val="bottom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25523">
              <w:rPr>
                <w:rStyle w:val="213pt"/>
                <w:sz w:val="24"/>
                <w:szCs w:val="24"/>
              </w:rPr>
              <w:t>Общегимназический</w:t>
            </w:r>
            <w:proofErr w:type="spellEnd"/>
            <w:r w:rsidRPr="00425523">
              <w:rPr>
                <w:rStyle w:val="213pt"/>
                <w:sz w:val="24"/>
                <w:szCs w:val="24"/>
              </w:rPr>
              <w:t xml:space="preserve"> туристический слёт</w:t>
            </w:r>
          </w:p>
        </w:tc>
      </w:tr>
      <w:tr w:rsidR="00D64AC7" w:rsidRPr="00425523" w:rsidTr="0042552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92" w:type="dxa"/>
            <w:shd w:val="clear" w:color="auto" w:fill="FFFFFF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25 мая</w:t>
            </w:r>
          </w:p>
        </w:tc>
        <w:tc>
          <w:tcPr>
            <w:tcW w:w="7123" w:type="dxa"/>
            <w:shd w:val="clear" w:color="auto" w:fill="FFFFFF"/>
          </w:tcPr>
          <w:p w:rsidR="00D64AC7" w:rsidRPr="00425523" w:rsidRDefault="00D64AC7" w:rsidP="00D64AC7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523">
              <w:rPr>
                <w:rStyle w:val="213pt"/>
                <w:sz w:val="24"/>
                <w:szCs w:val="24"/>
              </w:rPr>
              <w:t>Праздник Последнего звонка</w:t>
            </w:r>
          </w:p>
        </w:tc>
      </w:tr>
    </w:tbl>
    <w:p w:rsidR="00D64AC7" w:rsidRDefault="00D64AC7" w:rsidP="00D64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523" w:rsidRPr="00425523" w:rsidRDefault="00425523" w:rsidP="00425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523">
        <w:rPr>
          <w:rFonts w:ascii="Times New Roman" w:hAnsi="Times New Roman" w:cs="Times New Roman"/>
          <w:sz w:val="24"/>
          <w:szCs w:val="24"/>
        </w:rPr>
        <w:t>Достижение данных результатов увеличит вероятность появления следующих эффектов воспитания:</w:t>
      </w:r>
    </w:p>
    <w:p w:rsidR="00425523" w:rsidRPr="00425523" w:rsidRDefault="00425523" w:rsidP="00425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523">
        <w:rPr>
          <w:rFonts w:ascii="Times New Roman" w:hAnsi="Times New Roman" w:cs="Times New Roman"/>
          <w:sz w:val="24"/>
          <w:szCs w:val="24"/>
        </w:rPr>
        <w:t>личностных - формирование коммуникативной, этической, социальной, гражданской компетентности юных москвичей; становление их социокультурной (</w:t>
      </w:r>
      <w:proofErr w:type="spellStart"/>
      <w:r w:rsidRPr="00425523">
        <w:rPr>
          <w:rFonts w:ascii="Times New Roman" w:hAnsi="Times New Roman" w:cs="Times New Roman"/>
          <w:sz w:val="24"/>
          <w:szCs w:val="24"/>
        </w:rPr>
        <w:t>страновой</w:t>
      </w:r>
      <w:proofErr w:type="spellEnd"/>
      <w:r w:rsidRPr="00425523">
        <w:rPr>
          <w:rFonts w:ascii="Times New Roman" w:hAnsi="Times New Roman" w:cs="Times New Roman"/>
          <w:sz w:val="24"/>
          <w:szCs w:val="24"/>
        </w:rPr>
        <w:t>, этнической, поло-ролевой) идентичности, овладение ими высшими, социально полезными видами деятельности;</w:t>
      </w:r>
      <w:proofErr w:type="gramEnd"/>
      <w:r w:rsidRPr="00425523">
        <w:rPr>
          <w:rFonts w:ascii="Times New Roman" w:hAnsi="Times New Roman" w:cs="Times New Roman"/>
          <w:sz w:val="24"/>
          <w:szCs w:val="24"/>
        </w:rPr>
        <w:cr/>
      </w:r>
    </w:p>
    <w:p w:rsidR="00425523" w:rsidRPr="00425523" w:rsidRDefault="00425523" w:rsidP="00425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523">
        <w:rPr>
          <w:rFonts w:ascii="Times New Roman" w:hAnsi="Times New Roman" w:cs="Times New Roman"/>
          <w:sz w:val="24"/>
          <w:szCs w:val="24"/>
        </w:rPr>
        <w:t>социальных - распространение социальных норм доверия и уважения друг к другу представителей различных поколений, социальных групп, религиозных и национальных культур, повышение социальной мобильности личности; рост конкурентоспособности личности, общества и государства.</w:t>
      </w:r>
    </w:p>
    <w:p w:rsidR="00425523" w:rsidRPr="00425523" w:rsidRDefault="00425523" w:rsidP="00425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523">
        <w:rPr>
          <w:rFonts w:ascii="Times New Roman" w:hAnsi="Times New Roman" w:cs="Times New Roman"/>
          <w:sz w:val="24"/>
          <w:szCs w:val="24"/>
        </w:rPr>
        <w:lastRenderedPageBreak/>
        <w:t>Исходя из этого, наиболее общим критерием оценки качества воспитания следует считать динамику их личностного роста, в частности:</w:t>
      </w:r>
    </w:p>
    <w:p w:rsidR="00425523" w:rsidRPr="00425523" w:rsidRDefault="00425523" w:rsidP="00425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523">
        <w:rPr>
          <w:rFonts w:ascii="Times New Roman" w:hAnsi="Times New Roman" w:cs="Times New Roman"/>
          <w:sz w:val="24"/>
          <w:szCs w:val="24"/>
        </w:rPr>
        <w:t>-</w:t>
      </w:r>
      <w:r w:rsidRPr="00425523">
        <w:rPr>
          <w:rFonts w:ascii="Times New Roman" w:hAnsi="Times New Roman" w:cs="Times New Roman"/>
          <w:sz w:val="24"/>
          <w:szCs w:val="24"/>
        </w:rPr>
        <w:tab/>
        <w:t>динамику усвоения ими основных социальных норм;</w:t>
      </w:r>
    </w:p>
    <w:p w:rsidR="00425523" w:rsidRPr="00425523" w:rsidRDefault="00425523" w:rsidP="00425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523">
        <w:rPr>
          <w:rFonts w:ascii="Times New Roman" w:hAnsi="Times New Roman" w:cs="Times New Roman"/>
          <w:sz w:val="24"/>
          <w:szCs w:val="24"/>
        </w:rPr>
        <w:t>-</w:t>
      </w:r>
      <w:r w:rsidRPr="00425523">
        <w:rPr>
          <w:rFonts w:ascii="Times New Roman" w:hAnsi="Times New Roman" w:cs="Times New Roman"/>
          <w:sz w:val="24"/>
          <w:szCs w:val="24"/>
        </w:rPr>
        <w:tab/>
        <w:t>динамику развития их позитивных отношений к базовым общественным ценностям (Человек, Семья, Отечество, Земля, Мир, Знания, Труд, Культура);</w:t>
      </w:r>
      <w:proofErr w:type="gramEnd"/>
    </w:p>
    <w:p w:rsidR="00425523" w:rsidRPr="00425523" w:rsidRDefault="00425523" w:rsidP="00425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523">
        <w:rPr>
          <w:rFonts w:ascii="Times New Roman" w:hAnsi="Times New Roman" w:cs="Times New Roman"/>
          <w:sz w:val="24"/>
          <w:szCs w:val="24"/>
        </w:rPr>
        <w:t>-</w:t>
      </w:r>
      <w:r w:rsidRPr="00425523">
        <w:rPr>
          <w:rFonts w:ascii="Times New Roman" w:hAnsi="Times New Roman" w:cs="Times New Roman"/>
          <w:sz w:val="24"/>
          <w:szCs w:val="24"/>
        </w:rPr>
        <w:tab/>
        <w:t>динамику накопления ими опыта самостоятельного социально значимого действия.</w:t>
      </w:r>
    </w:p>
    <w:p w:rsidR="00425523" w:rsidRPr="00425523" w:rsidRDefault="00425523" w:rsidP="00425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523">
        <w:rPr>
          <w:rFonts w:ascii="Times New Roman" w:hAnsi="Times New Roman" w:cs="Times New Roman"/>
          <w:sz w:val="24"/>
          <w:szCs w:val="24"/>
        </w:rPr>
        <w:t>- степень соответствия созданному в ОУ «Образу выпускника».</w:t>
      </w:r>
    </w:p>
    <w:p w:rsidR="00425523" w:rsidRDefault="00425523" w:rsidP="00425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523">
        <w:rPr>
          <w:rFonts w:ascii="Times New Roman" w:hAnsi="Times New Roman" w:cs="Times New Roman"/>
          <w:sz w:val="24"/>
          <w:szCs w:val="24"/>
        </w:rPr>
        <w:t>В связи с практической ориентированностью современного образования основным результатом деятельности школы является формирование ключевых компетентностей выпускника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523" w:rsidRDefault="00425523" w:rsidP="00425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523" w:rsidRPr="00425523" w:rsidRDefault="00425523" w:rsidP="00425523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2552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Критериями оценки качества организации педагогом процесса воспитания </w:t>
      </w:r>
      <w:r w:rsidRPr="00425523">
        <w:rPr>
          <w:rFonts w:ascii="Times New Roman" w:hAnsi="Times New Roman" w:cs="Times New Roman"/>
          <w:sz w:val="24"/>
          <w:szCs w:val="24"/>
          <w:lang w:bidi="ru-RU"/>
        </w:rPr>
        <w:t>являются:</w:t>
      </w:r>
    </w:p>
    <w:p w:rsidR="00425523" w:rsidRPr="00425523" w:rsidRDefault="00425523" w:rsidP="0042552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25523">
        <w:rPr>
          <w:rFonts w:ascii="Times New Roman" w:hAnsi="Times New Roman" w:cs="Times New Roman"/>
          <w:sz w:val="24"/>
          <w:szCs w:val="24"/>
          <w:lang w:bidi="ru-RU"/>
        </w:rPr>
        <w:t>реализация педагогом воспитательного потенциала учебной деятельности детей,</w:t>
      </w:r>
    </w:p>
    <w:p w:rsidR="00425523" w:rsidRPr="00425523" w:rsidRDefault="00425523" w:rsidP="0042552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25523">
        <w:rPr>
          <w:rFonts w:ascii="Times New Roman" w:hAnsi="Times New Roman" w:cs="Times New Roman"/>
          <w:sz w:val="24"/>
          <w:szCs w:val="24"/>
          <w:lang w:bidi="ru-RU"/>
        </w:rPr>
        <w:t xml:space="preserve">реализация педагогом воспитательного потенциала </w:t>
      </w:r>
      <w:proofErr w:type="spellStart"/>
      <w:r w:rsidRPr="00425523">
        <w:rPr>
          <w:rFonts w:ascii="Times New Roman" w:hAnsi="Times New Roman" w:cs="Times New Roman"/>
          <w:sz w:val="24"/>
          <w:szCs w:val="24"/>
          <w:lang w:bidi="ru-RU"/>
        </w:rPr>
        <w:t>внеучебной</w:t>
      </w:r>
      <w:proofErr w:type="spellEnd"/>
      <w:r w:rsidRPr="00425523">
        <w:rPr>
          <w:rFonts w:ascii="Times New Roman" w:hAnsi="Times New Roman" w:cs="Times New Roman"/>
          <w:sz w:val="24"/>
          <w:szCs w:val="24"/>
          <w:lang w:bidi="ru-RU"/>
        </w:rPr>
        <w:t xml:space="preserve"> деятельности детей,</w:t>
      </w:r>
    </w:p>
    <w:p w:rsidR="00425523" w:rsidRPr="00425523" w:rsidRDefault="00425523" w:rsidP="0042552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25523">
        <w:rPr>
          <w:rFonts w:ascii="Times New Roman" w:hAnsi="Times New Roman" w:cs="Times New Roman"/>
          <w:sz w:val="24"/>
          <w:szCs w:val="24"/>
          <w:lang w:bidi="ru-RU"/>
        </w:rPr>
        <w:t>развитость самоуправленческих начал в деятельности школьников,</w:t>
      </w:r>
    </w:p>
    <w:p w:rsidR="00425523" w:rsidRPr="00425523" w:rsidRDefault="00425523" w:rsidP="0042552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25523">
        <w:rPr>
          <w:rFonts w:ascii="Times New Roman" w:hAnsi="Times New Roman" w:cs="Times New Roman"/>
          <w:sz w:val="24"/>
          <w:szCs w:val="24"/>
          <w:lang w:bidi="ru-RU"/>
        </w:rPr>
        <w:t>развитость первичных детских коллективов в образовательном учреждении.</w:t>
      </w:r>
    </w:p>
    <w:p w:rsidR="00425523" w:rsidRPr="00425523" w:rsidRDefault="00425523" w:rsidP="004255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2552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Критериями оценки качества созданных в образовательном учреждении условий </w:t>
      </w:r>
      <w:proofErr w:type="gramStart"/>
      <w:r w:rsidRPr="00425523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для</w:t>
      </w:r>
      <w:proofErr w:type="gramEnd"/>
    </w:p>
    <w:p w:rsidR="00425523" w:rsidRPr="00425523" w:rsidRDefault="00425523" w:rsidP="004255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25523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воспитания являются:</w:t>
      </w:r>
    </w:p>
    <w:p w:rsidR="00425523" w:rsidRPr="00425523" w:rsidRDefault="00425523" w:rsidP="0042552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25523">
        <w:rPr>
          <w:rFonts w:ascii="Times New Roman" w:hAnsi="Times New Roman" w:cs="Times New Roman"/>
          <w:sz w:val="24"/>
          <w:szCs w:val="24"/>
          <w:lang w:bidi="ru-RU"/>
        </w:rPr>
        <w:t>разработанность нормативно-методических документов, регулирующих воспитательный процесс в образовательном учреждении,</w:t>
      </w:r>
    </w:p>
    <w:p w:rsidR="00425523" w:rsidRPr="00425523" w:rsidRDefault="00425523" w:rsidP="0042552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25523">
        <w:rPr>
          <w:rFonts w:ascii="Times New Roman" w:hAnsi="Times New Roman" w:cs="Times New Roman"/>
          <w:sz w:val="24"/>
          <w:szCs w:val="24"/>
          <w:lang w:bidi="ru-RU"/>
        </w:rPr>
        <w:t>обеспеченность воспитательного процесса необходимыми педагогическими кадрами,</w:t>
      </w:r>
    </w:p>
    <w:p w:rsidR="00425523" w:rsidRPr="00425523" w:rsidRDefault="00425523" w:rsidP="0042552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25523">
        <w:rPr>
          <w:rFonts w:ascii="Times New Roman" w:hAnsi="Times New Roman" w:cs="Times New Roman"/>
          <w:sz w:val="24"/>
          <w:szCs w:val="24"/>
          <w:lang w:bidi="ru-RU"/>
        </w:rPr>
        <w:t>наличие в образовательном учреждении системы стимулов и поощрений для педагогов, организующих процесс воспитания,</w:t>
      </w:r>
    </w:p>
    <w:p w:rsidR="00425523" w:rsidRPr="00425523" w:rsidRDefault="00425523" w:rsidP="0042552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25523">
        <w:rPr>
          <w:rFonts w:ascii="Times New Roman" w:hAnsi="Times New Roman" w:cs="Times New Roman"/>
          <w:sz w:val="24"/>
          <w:szCs w:val="24"/>
          <w:lang w:bidi="ru-RU"/>
        </w:rPr>
        <w:t>обеспеченность воспитательного процесса необходимыми материально-техническими ресурсами,</w:t>
      </w:r>
    </w:p>
    <w:p w:rsidR="00425523" w:rsidRPr="00425523" w:rsidRDefault="00425523" w:rsidP="0042552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25523">
        <w:rPr>
          <w:rFonts w:ascii="Times New Roman" w:hAnsi="Times New Roman" w:cs="Times New Roman"/>
          <w:sz w:val="24"/>
          <w:szCs w:val="24"/>
          <w:lang w:bidi="ru-RU"/>
        </w:rPr>
        <w:t>развитость воспитывающей предметно-эстетической среды образовательного учреждения. Описанные выше критерии являются базой для выделения ряда показателей качества</w:t>
      </w:r>
    </w:p>
    <w:p w:rsidR="00425523" w:rsidRPr="00425523" w:rsidRDefault="00425523" w:rsidP="00425523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25523">
        <w:rPr>
          <w:rFonts w:ascii="Times New Roman" w:hAnsi="Times New Roman" w:cs="Times New Roman"/>
          <w:sz w:val="24"/>
          <w:szCs w:val="24"/>
          <w:lang w:bidi="ru-RU"/>
        </w:rPr>
        <w:t>воспитательного процесса. Ориентация на данные критерии в оценке качества воспитания позволит эффективнее реализовывать основные функции управления воспитанием:</w:t>
      </w:r>
      <w:r w:rsidRPr="00425523">
        <w:rPr>
          <w:rFonts w:ascii="Times New Roman" w:hAnsi="Times New Roman" w:cs="Times New Roman"/>
          <w:sz w:val="24"/>
          <w:szCs w:val="24"/>
          <w:lang w:bidi="ru-RU"/>
        </w:rPr>
        <w:tab/>
        <w:t>планирование</w:t>
      </w:r>
    </w:p>
    <w:p w:rsidR="00425523" w:rsidRPr="00425523" w:rsidRDefault="00425523" w:rsidP="00425523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25523">
        <w:rPr>
          <w:rFonts w:ascii="Times New Roman" w:hAnsi="Times New Roman" w:cs="Times New Roman"/>
          <w:sz w:val="24"/>
          <w:szCs w:val="24"/>
          <w:lang w:bidi="ru-RU"/>
        </w:rPr>
        <w:t>воспитания, организация воспитательной работы.</w:t>
      </w:r>
    </w:p>
    <w:p w:rsidR="00425523" w:rsidRPr="00D64AC7" w:rsidRDefault="00425523" w:rsidP="00425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25523" w:rsidRPr="00D64AC7" w:rsidSect="00425523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309"/>
    <w:multiLevelType w:val="multilevel"/>
    <w:tmpl w:val="68F86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72B0A"/>
    <w:multiLevelType w:val="multilevel"/>
    <w:tmpl w:val="CE0C5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B265FC"/>
    <w:multiLevelType w:val="multilevel"/>
    <w:tmpl w:val="7D4A2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83F3C"/>
    <w:multiLevelType w:val="multilevel"/>
    <w:tmpl w:val="57EEC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155300"/>
    <w:multiLevelType w:val="multilevel"/>
    <w:tmpl w:val="D58CE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F95CDF"/>
    <w:multiLevelType w:val="multilevel"/>
    <w:tmpl w:val="4C3AD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DA6703"/>
    <w:multiLevelType w:val="multilevel"/>
    <w:tmpl w:val="4DC868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411A5F"/>
    <w:multiLevelType w:val="multilevel"/>
    <w:tmpl w:val="C35E7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C00668"/>
    <w:multiLevelType w:val="multilevel"/>
    <w:tmpl w:val="C6949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5E"/>
    <w:rsid w:val="0022705E"/>
    <w:rsid w:val="00425523"/>
    <w:rsid w:val="00D64AC7"/>
    <w:rsid w:val="00E2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4A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AC7"/>
    <w:pPr>
      <w:widowControl w:val="0"/>
      <w:shd w:val="clear" w:color="auto" w:fill="FFFFFF"/>
      <w:spacing w:before="300" w:after="0" w:line="312" w:lineRule="exact"/>
      <w:ind w:hanging="32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D64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D64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sid w:val="00D64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64AC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64AC7"/>
    <w:pPr>
      <w:widowControl w:val="0"/>
      <w:shd w:val="clear" w:color="auto" w:fill="FFFFFF"/>
      <w:spacing w:after="0" w:line="317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13pt">
    <w:name w:val="Основной текст (2) + 13 pt"/>
    <w:basedOn w:val="2"/>
    <w:rsid w:val="00D64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2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4A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AC7"/>
    <w:pPr>
      <w:widowControl w:val="0"/>
      <w:shd w:val="clear" w:color="auto" w:fill="FFFFFF"/>
      <w:spacing w:before="300" w:after="0" w:line="312" w:lineRule="exact"/>
      <w:ind w:hanging="32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D64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D64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sid w:val="00D64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64AC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64AC7"/>
    <w:pPr>
      <w:widowControl w:val="0"/>
      <w:shd w:val="clear" w:color="auto" w:fill="FFFFFF"/>
      <w:spacing w:after="0" w:line="317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13pt">
    <w:name w:val="Основной текст (2) + 13 pt"/>
    <w:basedOn w:val="2"/>
    <w:rsid w:val="00D64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2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Заборская</dc:creator>
  <cp:lastModifiedBy>Заборская</cp:lastModifiedBy>
  <cp:revision>2</cp:revision>
  <cp:lastPrinted>2016-10-12T08:59:00Z</cp:lastPrinted>
  <dcterms:created xsi:type="dcterms:W3CDTF">2016-10-12T08:59:00Z</dcterms:created>
  <dcterms:modified xsi:type="dcterms:W3CDTF">2016-10-12T08:59:00Z</dcterms:modified>
</cp:coreProperties>
</file>